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AE3" w:rsidRPr="000F47DD" w:rsidRDefault="003D2AE3" w:rsidP="009F756D">
      <w:pPr>
        <w:snapToGrid w:val="0"/>
        <w:spacing w:beforeLines="50" w:before="180" w:afterLines="50" w:after="180" w:line="500" w:lineRule="atLeast"/>
        <w:rPr>
          <w:rFonts w:ascii="Times New Roman" w:eastAsia="標楷體" w:hAnsi="Times New Roman" w:cs="Times New Roman"/>
          <w:b/>
          <w:sz w:val="28"/>
          <w:szCs w:val="28"/>
        </w:rPr>
      </w:pPr>
      <w:bookmarkStart w:id="0" w:name="_GoBack"/>
      <w:bookmarkEnd w:id="0"/>
      <w:r w:rsidRPr="000F47DD">
        <w:rPr>
          <w:rFonts w:ascii="Times New Roman" w:eastAsia="標楷體" w:hAnsi="Times New Roman" w:cs="Times New Roman"/>
          <w:b/>
          <w:sz w:val="28"/>
          <w:szCs w:val="28"/>
        </w:rPr>
        <w:t>附件五</w:t>
      </w:r>
    </w:p>
    <w:p w:rsidR="003D2AE3" w:rsidRPr="000F47DD" w:rsidRDefault="003D2AE3" w:rsidP="003D2AE3">
      <w:pPr>
        <w:autoSpaceDE w:val="0"/>
        <w:autoSpaceDN w:val="0"/>
        <w:adjustRightInd w:val="0"/>
        <w:snapToGrid w:val="0"/>
        <w:spacing w:line="520" w:lineRule="exact"/>
        <w:jc w:val="center"/>
        <w:rPr>
          <w:rFonts w:ascii="Times New Roman" w:eastAsia="標楷體" w:hAnsi="Times New Roman" w:cs="Times New Roman"/>
          <w:b/>
          <w:kern w:val="0"/>
          <w:sz w:val="36"/>
          <w:szCs w:val="36"/>
        </w:rPr>
      </w:pPr>
      <w:r w:rsidRPr="000F47DD">
        <w:rPr>
          <w:rFonts w:ascii="Times New Roman" w:eastAsia="標楷體" w:hAnsi="Times New Roman" w:cs="Times New Roman"/>
          <w:b/>
          <w:kern w:val="0"/>
          <w:sz w:val="36"/>
          <w:szCs w:val="36"/>
        </w:rPr>
        <w:t>經濟部標準檢驗局國家再生能源憑證中心</w:t>
      </w:r>
    </w:p>
    <w:p w:rsidR="003D2AE3" w:rsidRPr="000F47DD" w:rsidRDefault="00CF79DA" w:rsidP="003D2AE3">
      <w:pPr>
        <w:autoSpaceDE w:val="0"/>
        <w:autoSpaceDN w:val="0"/>
        <w:adjustRightInd w:val="0"/>
        <w:snapToGrid w:val="0"/>
        <w:spacing w:line="520" w:lineRule="exact"/>
        <w:jc w:val="center"/>
        <w:rPr>
          <w:rFonts w:ascii="Times New Roman" w:eastAsia="標楷體" w:hAnsi="Times New Roman" w:cs="Times New Roman"/>
          <w:b/>
          <w:kern w:val="0"/>
          <w:sz w:val="36"/>
          <w:szCs w:val="36"/>
        </w:rPr>
      </w:pPr>
      <w:r w:rsidRPr="000F47DD">
        <w:rPr>
          <w:rFonts w:ascii="Times New Roman" w:eastAsia="標楷體" w:hAnsi="Times New Roman" w:cs="Times New Roman"/>
          <w:b/>
          <w:kern w:val="0"/>
          <w:sz w:val="36"/>
          <w:szCs w:val="36"/>
        </w:rPr>
        <w:t>國內</w:t>
      </w:r>
      <w:r w:rsidR="003D2AE3" w:rsidRPr="000F47DD">
        <w:rPr>
          <w:rFonts w:ascii="Times New Roman" w:eastAsia="標楷體" w:hAnsi="Times New Roman" w:cs="Times New Roman"/>
          <w:b/>
          <w:kern w:val="0"/>
          <w:sz w:val="36"/>
          <w:szCs w:val="36"/>
        </w:rPr>
        <w:t>再生能源憑證市場交易輔導示範計畫資訊使用同意書</w:t>
      </w:r>
    </w:p>
    <w:p w:rsidR="003D2AE3" w:rsidRPr="000F47DD" w:rsidRDefault="003D2AE3" w:rsidP="003D2AE3">
      <w:pPr>
        <w:rPr>
          <w:rFonts w:ascii="Times New Roman" w:eastAsia="標楷體" w:hAnsi="Times New Roman" w:cs="Times New Roman"/>
        </w:rPr>
      </w:pPr>
    </w:p>
    <w:p w:rsidR="003D2AE3" w:rsidRPr="000F47DD" w:rsidRDefault="003D2AE3" w:rsidP="003D2AE3">
      <w:pPr>
        <w:spacing w:line="600" w:lineRule="exact"/>
        <w:ind w:firstLine="482"/>
        <w:jc w:val="both"/>
        <w:rPr>
          <w:rFonts w:ascii="Times New Roman" w:eastAsia="標楷體" w:hAnsi="Times New Roman" w:cs="Times New Roman"/>
          <w:sz w:val="32"/>
          <w:szCs w:val="32"/>
        </w:rPr>
      </w:pPr>
      <w:r w:rsidRPr="000F47DD">
        <w:rPr>
          <w:rFonts w:ascii="Times New Roman" w:eastAsia="標楷體" w:hAnsi="Times New Roman" w:cs="Times New Roman"/>
          <w:sz w:val="32"/>
          <w:szCs w:val="32"/>
        </w:rPr>
        <w:t>本用戶參與國家再生能源憑證中心「國內再生能源憑證市場交易輔導示範計畫」，響應再生能源憑證。基於再生能源憑證資訊鼓勵公開透明，本用戶同意經濟部標準檢驗局得利用再生能源憑證出售意向暨申請書與再生能源憑證購買意向暨申請書之申請人及交易窗口資訊、憑證出售與購買資訊及其他相關資訊，揭露於「國家再生能源憑證中心網站」</w:t>
      </w:r>
      <w:r w:rsidRPr="000F47DD">
        <w:rPr>
          <w:rFonts w:ascii="Times New Roman" w:eastAsia="標楷體" w:hAnsi="Times New Roman" w:cs="Times New Roman"/>
          <w:sz w:val="32"/>
          <w:szCs w:val="32"/>
        </w:rPr>
        <w:t>(</w:t>
      </w:r>
      <w:r w:rsidRPr="000F47DD">
        <w:rPr>
          <w:rFonts w:ascii="Times New Roman" w:eastAsia="標楷體" w:hAnsi="Times New Roman" w:cs="Times New Roman"/>
          <w:sz w:val="32"/>
          <w:szCs w:val="32"/>
        </w:rPr>
        <w:t>網址：</w:t>
      </w:r>
      <w:r w:rsidRPr="000F47DD">
        <w:rPr>
          <w:rFonts w:ascii="Times New Roman" w:eastAsia="標楷體" w:hAnsi="Times New Roman" w:cs="Times New Roman"/>
          <w:sz w:val="32"/>
          <w:szCs w:val="32"/>
        </w:rPr>
        <w:t>http://www.trec.org.tw/)</w:t>
      </w:r>
      <w:r w:rsidRPr="000F47DD">
        <w:rPr>
          <w:rFonts w:ascii="Times New Roman" w:eastAsia="標楷體" w:hAnsi="Times New Roman" w:cs="Times New Roman"/>
          <w:sz w:val="32"/>
          <w:szCs w:val="32"/>
        </w:rPr>
        <w:t>或其他業務，例如：行銷、合作推廣之特定目的用途。</w:t>
      </w:r>
    </w:p>
    <w:p w:rsidR="003D2AE3" w:rsidRPr="000F47DD" w:rsidRDefault="003D2AE3" w:rsidP="003D2AE3">
      <w:pPr>
        <w:spacing w:line="520" w:lineRule="exact"/>
        <w:rPr>
          <w:rFonts w:ascii="Times New Roman" w:eastAsia="標楷體" w:hAnsi="Times New Roman" w:cs="Times New Roman"/>
          <w:sz w:val="28"/>
          <w:szCs w:val="28"/>
        </w:rPr>
      </w:pPr>
    </w:p>
    <w:p w:rsidR="003D2AE3" w:rsidRPr="000F47DD" w:rsidRDefault="003D2AE3" w:rsidP="003D2AE3">
      <w:pPr>
        <w:spacing w:line="520" w:lineRule="exact"/>
        <w:ind w:firstLine="480"/>
        <w:rPr>
          <w:rFonts w:ascii="Times New Roman" w:eastAsia="標楷體" w:hAnsi="Times New Roman" w:cs="Times New Roman"/>
          <w:sz w:val="32"/>
          <w:szCs w:val="32"/>
        </w:rPr>
      </w:pPr>
      <w:r w:rsidRPr="000F47DD">
        <w:rPr>
          <w:rFonts w:ascii="Times New Roman" w:eastAsia="標楷體" w:hAnsi="Times New Roman" w:cs="Times New Roman"/>
          <w:sz w:val="32"/>
          <w:szCs w:val="32"/>
        </w:rPr>
        <w:t>此致</w:t>
      </w:r>
    </w:p>
    <w:p w:rsidR="003D2AE3" w:rsidRPr="000F47DD" w:rsidRDefault="003D2AE3" w:rsidP="003D2AE3">
      <w:pPr>
        <w:spacing w:line="520" w:lineRule="exact"/>
        <w:rPr>
          <w:rFonts w:ascii="Times New Roman" w:eastAsia="標楷體" w:hAnsi="Times New Roman" w:cs="Times New Roman"/>
          <w:sz w:val="28"/>
          <w:szCs w:val="28"/>
        </w:rPr>
      </w:pPr>
    </w:p>
    <w:p w:rsidR="003D2AE3" w:rsidRPr="000F47DD" w:rsidRDefault="003D2AE3" w:rsidP="003D2AE3">
      <w:pPr>
        <w:spacing w:line="520" w:lineRule="exact"/>
        <w:rPr>
          <w:rFonts w:ascii="Times New Roman" w:eastAsia="標楷體" w:hAnsi="Times New Roman" w:cs="Times New Roman"/>
          <w:sz w:val="32"/>
          <w:szCs w:val="32"/>
        </w:rPr>
      </w:pPr>
      <w:r w:rsidRPr="000F47DD">
        <w:rPr>
          <w:rFonts w:ascii="Times New Roman" w:eastAsia="標楷體" w:hAnsi="Times New Roman" w:cs="Times New Roman"/>
          <w:sz w:val="32"/>
          <w:szCs w:val="32"/>
        </w:rPr>
        <w:t>經濟部標準檢驗局</w:t>
      </w:r>
    </w:p>
    <w:p w:rsidR="003D2AE3" w:rsidRPr="000F47DD" w:rsidRDefault="003D2AE3" w:rsidP="003D2AE3">
      <w:pPr>
        <w:spacing w:line="520" w:lineRule="exact"/>
        <w:rPr>
          <w:rFonts w:ascii="Times New Roman" w:eastAsia="標楷體" w:hAnsi="Times New Roman" w:cs="Times New Roman"/>
          <w:sz w:val="28"/>
          <w:szCs w:val="28"/>
        </w:rPr>
      </w:pPr>
    </w:p>
    <w:p w:rsidR="003D2AE3" w:rsidRPr="000F47DD" w:rsidRDefault="00DD28D0" w:rsidP="003D2AE3">
      <w:pPr>
        <w:spacing w:line="520" w:lineRule="exact"/>
        <w:rPr>
          <w:rFonts w:ascii="Times New Roman" w:eastAsia="標楷體" w:hAnsi="Times New Roman" w:cs="Times New Roman"/>
          <w:sz w:val="28"/>
          <w:szCs w:val="28"/>
        </w:rPr>
      </w:pPr>
      <w:r w:rsidRPr="000F47DD">
        <w:rPr>
          <w:rFonts w:ascii="Times New Roman" w:eastAsia="標楷體" w:hAnsi="Times New Roman" w:cs="Times New Roman"/>
          <w:noProof/>
          <w:sz w:val="28"/>
          <w:szCs w:val="28"/>
        </w:rPr>
        <mc:AlternateContent>
          <mc:Choice Requires="wpg">
            <w:drawing>
              <wp:anchor distT="0" distB="0" distL="114300" distR="114300" simplePos="0" relativeHeight="251661312" behindDoc="0" locked="0" layoutInCell="1" allowOverlap="1" wp14:anchorId="5F36E237" wp14:editId="57913BDC">
                <wp:simplePos x="0" y="0"/>
                <wp:positionH relativeFrom="margin">
                  <wp:posOffset>3498850</wp:posOffset>
                </wp:positionH>
                <wp:positionV relativeFrom="paragraph">
                  <wp:posOffset>314325</wp:posOffset>
                </wp:positionV>
                <wp:extent cx="2400300" cy="1266825"/>
                <wp:effectExtent l="0" t="0" r="0" b="9525"/>
                <wp:wrapNone/>
                <wp:docPr id="17" name="群組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1266825"/>
                          <a:chOff x="6810" y="10784"/>
                          <a:chExt cx="3780" cy="1995"/>
                        </a:xfrm>
                      </wpg:grpSpPr>
                      <wps:wsp>
                        <wps:cNvPr id="18" name="文字方塊 2"/>
                        <wps:cNvSpPr txBox="1">
                          <a:spLocks noChangeArrowheads="1"/>
                        </wps:cNvSpPr>
                        <wps:spPr bwMode="auto">
                          <a:xfrm>
                            <a:off x="6810" y="10784"/>
                            <a:ext cx="2205" cy="1995"/>
                          </a:xfrm>
                          <a:prstGeom prst="rect">
                            <a:avLst/>
                          </a:prstGeom>
                          <a:solidFill>
                            <a:srgbClr val="FFFFFF"/>
                          </a:solidFill>
                          <a:ln w="9525">
                            <a:solidFill>
                              <a:srgbClr val="000000"/>
                            </a:solidFill>
                            <a:prstDash val="dash"/>
                            <a:miter lim="800000"/>
                            <a:headEnd/>
                            <a:tailEnd/>
                          </a:ln>
                        </wps:spPr>
                        <wps:txbx>
                          <w:txbxContent>
                            <w:p w:rsidR="003D2AE3" w:rsidRPr="00094686" w:rsidRDefault="003D2AE3" w:rsidP="003D2AE3">
                              <w:pPr>
                                <w:jc w:val="center"/>
                                <w:rPr>
                                  <w:color w:val="D0CECE" w:themeColor="background2" w:themeShade="E6"/>
                                </w:rPr>
                              </w:pPr>
                              <w:r w:rsidRPr="00094686">
                                <w:rPr>
                                  <w:rFonts w:hint="eastAsia"/>
                                  <w:color w:val="D0CECE" w:themeColor="background2" w:themeShade="E6"/>
                                </w:rPr>
                                <w:t>(</w:t>
                              </w:r>
                              <w:r w:rsidRPr="00094686">
                                <w:rPr>
                                  <w:rFonts w:hint="eastAsia"/>
                                  <w:color w:val="D0CECE" w:themeColor="background2" w:themeShade="E6"/>
                                </w:rPr>
                                <w:t>大章</w:t>
                              </w:r>
                              <w:r w:rsidRPr="00094686">
                                <w:rPr>
                                  <w:rFonts w:hint="eastAsia"/>
                                  <w:color w:val="D0CECE" w:themeColor="background2" w:themeShade="E6"/>
                                </w:rPr>
                                <w:t>)</w:t>
                              </w:r>
                            </w:p>
                          </w:txbxContent>
                        </wps:txbx>
                        <wps:bodyPr rot="0" vert="horz" wrap="square" lIns="91440" tIns="45720" rIns="91440" bIns="45720" anchor="ctr" anchorCtr="0" upright="1">
                          <a:noAutofit/>
                        </wps:bodyPr>
                      </wps:wsp>
                      <wps:wsp>
                        <wps:cNvPr id="19" name="Text Box 21"/>
                        <wps:cNvSpPr txBox="1">
                          <a:spLocks noChangeArrowheads="1"/>
                        </wps:cNvSpPr>
                        <wps:spPr bwMode="auto">
                          <a:xfrm>
                            <a:off x="9180" y="11385"/>
                            <a:ext cx="1410" cy="1365"/>
                          </a:xfrm>
                          <a:prstGeom prst="rect">
                            <a:avLst/>
                          </a:prstGeom>
                          <a:solidFill>
                            <a:srgbClr val="FFFFFF"/>
                          </a:solidFill>
                          <a:ln w="9525">
                            <a:solidFill>
                              <a:srgbClr val="000000"/>
                            </a:solidFill>
                            <a:prstDash val="dash"/>
                            <a:miter lim="800000"/>
                            <a:headEnd/>
                            <a:tailEnd/>
                          </a:ln>
                        </wps:spPr>
                        <wps:txbx>
                          <w:txbxContent>
                            <w:p w:rsidR="003D2AE3" w:rsidRPr="00094686" w:rsidRDefault="003D2AE3" w:rsidP="003D2AE3">
                              <w:pPr>
                                <w:jc w:val="center"/>
                                <w:rPr>
                                  <w:color w:val="D0CECE" w:themeColor="background2" w:themeShade="E6"/>
                                </w:rPr>
                              </w:pPr>
                              <w:r w:rsidRPr="00094686">
                                <w:rPr>
                                  <w:rFonts w:hint="eastAsia"/>
                                  <w:color w:val="D0CECE" w:themeColor="background2" w:themeShade="E6"/>
                                </w:rPr>
                                <w:t>(</w:t>
                              </w:r>
                              <w:r>
                                <w:rPr>
                                  <w:rFonts w:hint="eastAsia"/>
                                  <w:color w:val="D0CECE" w:themeColor="background2" w:themeShade="E6"/>
                                </w:rPr>
                                <w:t>小</w:t>
                              </w:r>
                              <w:r w:rsidRPr="00094686">
                                <w:rPr>
                                  <w:rFonts w:hint="eastAsia"/>
                                  <w:color w:val="D0CECE" w:themeColor="background2" w:themeShade="E6"/>
                                </w:rPr>
                                <w:t>章</w:t>
                              </w:r>
                              <w:r w:rsidRPr="00094686">
                                <w:rPr>
                                  <w:rFonts w:hint="eastAsia"/>
                                  <w:color w:val="D0CECE" w:themeColor="background2" w:themeShade="E6"/>
                                </w:rPr>
                                <w:t>)</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36E237" id="群組 17" o:spid="_x0000_s1026" style="position:absolute;margin-left:275.5pt;margin-top:24.75pt;width:189pt;height:99.75pt;z-index:251661312;mso-position-horizontal-relative:margin" coordorigin="6810,10784" coordsize="3780,1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">
                <v:shapetype id="_x0000_t202" coordsize="21600,21600" o:spt="202" path="m,l,21600r21600,l21600,xe">
                  <v:stroke joinstyle="miter"/>
                  <v:path gradientshapeok="t" o:connecttype="rect"/>
                </v:shapetype>
                <v:shape id="文字方塊 2" o:spid="_x0000_s1027" type="#_x0000_t202" style="position:absolute;left:6810;top:10784;width:2205;height:1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">
                  <v:stroke dashstyle="dash"/>
                  <v:textbox>
                    <w:txbxContent>
                      <w:p w:rsidR="003D2AE3" w:rsidRPr="00094686" w:rsidRDefault="003D2AE3" w:rsidP="003D2AE3">
                        <w:pPr>
                          <w:jc w:val="center"/>
                          <w:rPr>
                            <w:color w:val="D0CECE" w:themeColor="background2" w:themeShade="E6"/>
                          </w:rPr>
                        </w:pPr>
                        <w:r w:rsidRPr="00094686">
                          <w:rPr>
                            <w:rFonts w:hint="eastAsia"/>
                            <w:color w:val="D0CECE" w:themeColor="background2" w:themeShade="E6"/>
                          </w:rPr>
                          <w:t>(</w:t>
                        </w:r>
                        <w:r w:rsidRPr="00094686">
                          <w:rPr>
                            <w:rFonts w:hint="eastAsia"/>
                            <w:color w:val="D0CECE" w:themeColor="background2" w:themeShade="E6"/>
                          </w:rPr>
                          <w:t>大章</w:t>
                        </w:r>
                        <w:r w:rsidRPr="00094686">
                          <w:rPr>
                            <w:rFonts w:hint="eastAsia"/>
                            <w:color w:val="D0CECE" w:themeColor="background2" w:themeShade="E6"/>
                          </w:rPr>
                          <w:t>)</w:t>
                        </w:r>
                      </w:p>
                    </w:txbxContent>
                  </v:textbox>
                </v:shape>
                <v:shape id="Text Box 21" o:spid="_x0000_s1028" type="#_x0000_t202" style="position:absolute;left:9180;top:11385;width:141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">
                  <v:stroke dashstyle="dash"/>
                  <v:textbox>
                    <w:txbxContent>
                      <w:p w:rsidR="003D2AE3" w:rsidRPr="00094686" w:rsidRDefault="003D2AE3" w:rsidP="003D2AE3">
                        <w:pPr>
                          <w:jc w:val="center"/>
                          <w:rPr>
                            <w:color w:val="D0CECE" w:themeColor="background2" w:themeShade="E6"/>
                          </w:rPr>
                        </w:pPr>
                        <w:r w:rsidRPr="00094686">
                          <w:rPr>
                            <w:rFonts w:hint="eastAsia"/>
                            <w:color w:val="D0CECE" w:themeColor="background2" w:themeShade="E6"/>
                          </w:rPr>
                          <w:t>(</w:t>
                        </w:r>
                        <w:r>
                          <w:rPr>
                            <w:rFonts w:hint="eastAsia"/>
                            <w:color w:val="D0CECE" w:themeColor="background2" w:themeShade="E6"/>
                          </w:rPr>
                          <w:t>小</w:t>
                        </w:r>
                        <w:r w:rsidRPr="00094686">
                          <w:rPr>
                            <w:rFonts w:hint="eastAsia"/>
                            <w:color w:val="D0CECE" w:themeColor="background2" w:themeShade="E6"/>
                          </w:rPr>
                          <w:t>章</w:t>
                        </w:r>
                        <w:r w:rsidRPr="00094686">
                          <w:rPr>
                            <w:rFonts w:hint="eastAsia"/>
                            <w:color w:val="D0CECE" w:themeColor="background2" w:themeShade="E6"/>
                          </w:rPr>
                          <w:t>)</w:t>
                        </w:r>
                      </w:p>
                    </w:txbxContent>
                  </v:textbox>
                </v:shape>
                <w10:wrap anchorx="margin"/>
              </v:group>
            </w:pict>
          </mc:Fallback>
        </mc:AlternateContent>
      </w:r>
      <w:r w:rsidR="003D2AE3" w:rsidRPr="000F47DD">
        <w:rPr>
          <w:rFonts w:ascii="Times New Roman" w:eastAsia="標楷體" w:hAnsi="Times New Roman" w:cs="Times New Roman"/>
          <w:sz w:val="28"/>
          <w:szCs w:val="28"/>
        </w:rPr>
        <w:t>用戶名稱：</w:t>
      </w:r>
      <w:r w:rsidR="00C71E11" w:rsidRPr="000F47DD">
        <w:rPr>
          <w:rFonts w:ascii="Times New Roman" w:eastAsia="標楷體" w:hAnsi="Times New Roman" w:cs="Times New Roman"/>
          <w:u w:val="single"/>
        </w:rPr>
        <w:t xml:space="preserve">                               </w:t>
      </w:r>
    </w:p>
    <w:p w:rsidR="00C71E11" w:rsidRPr="000F47DD" w:rsidRDefault="003D2AE3" w:rsidP="00C71E11">
      <w:pPr>
        <w:spacing w:line="520" w:lineRule="exact"/>
        <w:rPr>
          <w:rFonts w:ascii="Times New Roman" w:eastAsia="標楷體" w:hAnsi="Times New Roman" w:cs="Times New Roman"/>
          <w:sz w:val="28"/>
          <w:szCs w:val="28"/>
        </w:rPr>
      </w:pPr>
      <w:r w:rsidRPr="000F47DD">
        <w:rPr>
          <w:rFonts w:ascii="Times New Roman" w:eastAsia="標楷體" w:hAnsi="Times New Roman" w:cs="Times New Roman"/>
          <w:sz w:val="28"/>
          <w:szCs w:val="28"/>
        </w:rPr>
        <w:t>統一編號：</w:t>
      </w:r>
      <w:r w:rsidR="00C71E11" w:rsidRPr="000F47DD">
        <w:rPr>
          <w:rFonts w:ascii="Times New Roman" w:eastAsia="標楷體" w:hAnsi="Times New Roman" w:cs="Times New Roman"/>
          <w:u w:val="single"/>
        </w:rPr>
        <w:t xml:space="preserve">                               </w:t>
      </w:r>
    </w:p>
    <w:p w:rsidR="00C71E11" w:rsidRPr="000F47DD" w:rsidRDefault="003D2AE3" w:rsidP="00C71E11">
      <w:pPr>
        <w:spacing w:line="520" w:lineRule="exact"/>
        <w:rPr>
          <w:rFonts w:ascii="Times New Roman" w:eastAsia="標楷體" w:hAnsi="Times New Roman" w:cs="Times New Roman"/>
          <w:sz w:val="28"/>
          <w:szCs w:val="28"/>
        </w:rPr>
      </w:pPr>
      <w:r w:rsidRPr="000F47DD">
        <w:rPr>
          <w:rFonts w:ascii="Times New Roman" w:eastAsia="標楷體" w:hAnsi="Times New Roman" w:cs="Times New Roman"/>
          <w:sz w:val="28"/>
          <w:szCs w:val="28"/>
        </w:rPr>
        <w:t>聯絡電話：</w:t>
      </w:r>
      <w:r w:rsidR="00C71E11" w:rsidRPr="000F47DD">
        <w:rPr>
          <w:rFonts w:ascii="Times New Roman" w:eastAsia="標楷體" w:hAnsi="Times New Roman" w:cs="Times New Roman"/>
          <w:u w:val="single"/>
        </w:rPr>
        <w:t xml:space="preserve">                               </w:t>
      </w:r>
    </w:p>
    <w:p w:rsidR="00C71E11" w:rsidRPr="000F47DD" w:rsidRDefault="003D2AE3" w:rsidP="00C71E11">
      <w:pPr>
        <w:spacing w:line="520" w:lineRule="exact"/>
        <w:rPr>
          <w:rFonts w:ascii="Times New Roman" w:eastAsia="標楷體" w:hAnsi="Times New Roman" w:cs="Times New Roman"/>
          <w:sz w:val="28"/>
          <w:szCs w:val="28"/>
        </w:rPr>
      </w:pPr>
      <w:r w:rsidRPr="000F47DD">
        <w:rPr>
          <w:rFonts w:ascii="Times New Roman" w:eastAsia="標楷體" w:hAnsi="Times New Roman" w:cs="Times New Roman"/>
          <w:sz w:val="28"/>
          <w:szCs w:val="28"/>
        </w:rPr>
        <w:t>地址：</w:t>
      </w:r>
      <w:r w:rsidR="00C71E11" w:rsidRPr="000F47DD">
        <w:rPr>
          <w:rFonts w:ascii="Times New Roman" w:eastAsia="標楷體" w:hAnsi="Times New Roman" w:cs="Times New Roman"/>
          <w:u w:val="single"/>
        </w:rPr>
        <w:t xml:space="preserve">                                    </w:t>
      </w:r>
    </w:p>
    <w:p w:rsidR="003D2AE3" w:rsidRPr="000F47DD" w:rsidRDefault="00C71E11" w:rsidP="003D2AE3">
      <w:pPr>
        <w:spacing w:line="520" w:lineRule="exact"/>
        <w:rPr>
          <w:rFonts w:ascii="Times New Roman" w:eastAsia="標楷體" w:hAnsi="Times New Roman" w:cs="Times New Roman"/>
          <w:sz w:val="28"/>
          <w:szCs w:val="28"/>
          <w:u w:val="single"/>
        </w:rPr>
      </w:pPr>
      <w:r w:rsidRPr="000F47DD">
        <w:rPr>
          <w:rFonts w:ascii="Times New Roman" w:eastAsia="標楷體" w:hAnsi="Times New Roman" w:cs="Times New Roman"/>
          <w:sz w:val="28"/>
          <w:szCs w:val="28"/>
          <w:u w:val="single"/>
        </w:rPr>
        <w:t xml:space="preserve">                                     </w:t>
      </w:r>
    </w:p>
    <w:p w:rsidR="003D2AE3" w:rsidRPr="000F47DD" w:rsidRDefault="003D2AE3" w:rsidP="003D2AE3">
      <w:pPr>
        <w:spacing w:line="520" w:lineRule="exact"/>
        <w:rPr>
          <w:rFonts w:ascii="Times New Roman" w:eastAsia="標楷體" w:hAnsi="Times New Roman" w:cs="Times New Roman"/>
          <w:sz w:val="28"/>
          <w:szCs w:val="28"/>
        </w:rPr>
      </w:pPr>
    </w:p>
    <w:p w:rsidR="003D2AE3" w:rsidRPr="000F47DD" w:rsidRDefault="003D2AE3" w:rsidP="003D2AE3">
      <w:pPr>
        <w:spacing w:line="520" w:lineRule="exact"/>
        <w:jc w:val="center"/>
        <w:rPr>
          <w:rFonts w:ascii="Times New Roman" w:eastAsia="標楷體" w:hAnsi="Times New Roman" w:cs="Times New Roman"/>
          <w:sz w:val="32"/>
          <w:szCs w:val="32"/>
        </w:rPr>
      </w:pPr>
      <w:r w:rsidRPr="000F47DD">
        <w:rPr>
          <w:rFonts w:ascii="Times New Roman" w:eastAsia="標楷體" w:hAnsi="Times New Roman" w:cs="Times New Roman"/>
          <w:sz w:val="32"/>
          <w:szCs w:val="32"/>
        </w:rPr>
        <w:t>中華民國</w:t>
      </w:r>
      <w:r w:rsidR="001B50A7" w:rsidRPr="000F47DD">
        <w:rPr>
          <w:rFonts w:ascii="Times New Roman" w:eastAsia="標楷體" w:hAnsi="Times New Roman" w:cs="Times New Roman"/>
          <w:sz w:val="32"/>
          <w:szCs w:val="32"/>
        </w:rPr>
        <w:t xml:space="preserve"> </w:t>
      </w:r>
      <w:r w:rsidR="00C71E11" w:rsidRPr="000F47DD">
        <w:rPr>
          <w:rFonts w:ascii="Times New Roman" w:eastAsia="標楷體" w:hAnsi="Times New Roman" w:cs="Times New Roman"/>
          <w:sz w:val="32"/>
          <w:szCs w:val="32"/>
        </w:rPr>
        <w:t xml:space="preserve">  </w:t>
      </w:r>
      <w:r w:rsidR="001B50A7" w:rsidRPr="000F47DD">
        <w:rPr>
          <w:rFonts w:ascii="Times New Roman" w:eastAsia="標楷體" w:hAnsi="Times New Roman" w:cs="Times New Roman"/>
          <w:sz w:val="32"/>
          <w:szCs w:val="32"/>
        </w:rPr>
        <w:t xml:space="preserve"> </w:t>
      </w:r>
      <w:r w:rsidRPr="000F47DD">
        <w:rPr>
          <w:rFonts w:ascii="Times New Roman" w:eastAsia="標楷體" w:hAnsi="Times New Roman" w:cs="Times New Roman"/>
          <w:sz w:val="32"/>
          <w:szCs w:val="32"/>
        </w:rPr>
        <w:t>年</w:t>
      </w:r>
      <w:r w:rsidR="001B50A7" w:rsidRPr="000F47DD">
        <w:rPr>
          <w:rFonts w:ascii="Times New Roman" w:eastAsia="標楷體" w:hAnsi="Times New Roman" w:cs="Times New Roman"/>
          <w:sz w:val="32"/>
          <w:szCs w:val="32"/>
        </w:rPr>
        <w:t xml:space="preserve"> </w:t>
      </w:r>
      <w:r w:rsidR="00C71E11" w:rsidRPr="000F47DD">
        <w:rPr>
          <w:rFonts w:ascii="Times New Roman" w:eastAsia="標楷體" w:hAnsi="Times New Roman" w:cs="Times New Roman"/>
          <w:sz w:val="32"/>
          <w:szCs w:val="32"/>
        </w:rPr>
        <w:t xml:space="preserve">  </w:t>
      </w:r>
      <w:r w:rsidR="001B50A7" w:rsidRPr="000F47DD">
        <w:rPr>
          <w:rFonts w:ascii="Times New Roman" w:eastAsia="標楷體" w:hAnsi="Times New Roman" w:cs="Times New Roman"/>
          <w:sz w:val="32"/>
          <w:szCs w:val="32"/>
        </w:rPr>
        <w:t xml:space="preserve"> </w:t>
      </w:r>
      <w:r w:rsidRPr="000F47DD">
        <w:rPr>
          <w:rFonts w:ascii="Times New Roman" w:eastAsia="標楷體" w:hAnsi="Times New Roman" w:cs="Times New Roman"/>
          <w:sz w:val="32"/>
          <w:szCs w:val="32"/>
        </w:rPr>
        <w:t>月</w:t>
      </w:r>
      <w:r w:rsidR="001B50A7" w:rsidRPr="000F47DD">
        <w:rPr>
          <w:rFonts w:ascii="Times New Roman" w:eastAsia="標楷體" w:hAnsi="Times New Roman" w:cs="Times New Roman"/>
          <w:sz w:val="32"/>
          <w:szCs w:val="32"/>
        </w:rPr>
        <w:t xml:space="preserve"> </w:t>
      </w:r>
      <w:r w:rsidR="00C71E11" w:rsidRPr="000F47DD">
        <w:rPr>
          <w:rFonts w:ascii="Times New Roman" w:eastAsia="標楷體" w:hAnsi="Times New Roman" w:cs="Times New Roman"/>
          <w:sz w:val="32"/>
          <w:szCs w:val="32"/>
        </w:rPr>
        <w:t xml:space="preserve">  </w:t>
      </w:r>
      <w:r w:rsidRPr="000F47DD">
        <w:rPr>
          <w:rFonts w:ascii="Times New Roman" w:eastAsia="標楷體" w:hAnsi="Times New Roman" w:cs="Times New Roman"/>
          <w:sz w:val="32"/>
          <w:szCs w:val="32"/>
        </w:rPr>
        <w:t>日</w:t>
      </w:r>
      <w:r w:rsidR="001B50A7" w:rsidRPr="000F47DD">
        <w:rPr>
          <w:rFonts w:ascii="Times New Roman" w:eastAsia="標楷體" w:hAnsi="Times New Roman" w:cs="Times New Roman"/>
          <w:sz w:val="32"/>
          <w:szCs w:val="32"/>
        </w:rPr>
        <w:t xml:space="preserve"> </w:t>
      </w:r>
    </w:p>
    <w:p w:rsidR="003D2AE3" w:rsidRPr="000F47DD" w:rsidRDefault="003D2AE3" w:rsidP="003D2AE3">
      <w:pPr>
        <w:spacing w:line="520" w:lineRule="exact"/>
        <w:jc w:val="center"/>
        <w:rPr>
          <w:rFonts w:ascii="Times New Roman" w:eastAsia="標楷體" w:hAnsi="Times New Roman" w:cs="Times New Roman"/>
          <w:sz w:val="32"/>
          <w:szCs w:val="32"/>
        </w:rPr>
      </w:pPr>
    </w:p>
    <w:p w:rsidR="003D2AE3" w:rsidRPr="00AF5679" w:rsidRDefault="003D2AE3" w:rsidP="003D2AE3">
      <w:pPr>
        <w:spacing w:line="240" w:lineRule="atLeast"/>
        <w:rPr>
          <w:rFonts w:ascii="Times New Roman" w:eastAsia="標楷體" w:hAnsi="Times New Roman" w:cs="Times New Roman"/>
          <w:sz w:val="21"/>
          <w:szCs w:val="24"/>
        </w:rPr>
      </w:pPr>
      <w:r w:rsidRPr="000F47DD">
        <w:rPr>
          <w:rFonts w:ascii="Times New Roman" w:eastAsia="標楷體" w:hAnsi="Times New Roman" w:cs="Times New Roman"/>
          <w:sz w:val="21"/>
          <w:szCs w:val="24"/>
        </w:rPr>
        <w:t>表格填畢請回傳國家再生能源憑證中心吳佳璇小姐</w:t>
      </w:r>
      <w:r w:rsidRPr="000F47DD">
        <w:rPr>
          <w:rFonts w:ascii="Times New Roman" w:eastAsia="標楷體" w:hAnsi="Times New Roman" w:cs="Times New Roman"/>
          <w:sz w:val="21"/>
          <w:szCs w:val="24"/>
        </w:rPr>
        <w:t>(0</w:t>
      </w:r>
      <w:r w:rsidR="006D4801" w:rsidRPr="000F47DD">
        <w:rPr>
          <w:rFonts w:ascii="Times New Roman" w:eastAsia="標楷體" w:hAnsi="Times New Roman" w:cs="Times New Roman"/>
          <w:sz w:val="21"/>
          <w:szCs w:val="24"/>
        </w:rPr>
        <w:t>2-2343-4529</w:t>
      </w:r>
      <w:r w:rsidRPr="000F47DD">
        <w:rPr>
          <w:rFonts w:ascii="Times New Roman" w:eastAsia="標楷體" w:hAnsi="Times New Roman" w:cs="Times New Roman"/>
          <w:sz w:val="21"/>
          <w:szCs w:val="24"/>
        </w:rPr>
        <w:t>, kate.wu@bsmi.gov.tw)</w:t>
      </w:r>
      <w:r w:rsidRPr="000F47DD">
        <w:rPr>
          <w:rFonts w:ascii="Times New Roman" w:eastAsia="標楷體" w:hAnsi="Times New Roman" w:cs="Times New Roman"/>
          <w:sz w:val="21"/>
          <w:szCs w:val="24"/>
        </w:rPr>
        <w:t>、陳芃均小姐</w:t>
      </w:r>
      <w:r w:rsidRPr="000F47DD">
        <w:rPr>
          <w:rFonts w:ascii="Times New Roman" w:eastAsia="標楷體" w:hAnsi="Times New Roman" w:cs="Times New Roman"/>
          <w:sz w:val="21"/>
          <w:szCs w:val="24"/>
        </w:rPr>
        <w:t xml:space="preserve">(02-3343-2295, </w:t>
      </w:r>
      <w:r w:rsidRPr="000F47DD">
        <w:rPr>
          <w:rFonts w:ascii="Times New Roman" w:hAnsi="Times New Roman" w:cs="Times New Roman"/>
          <w:sz w:val="21"/>
          <w:szCs w:val="24"/>
        </w:rPr>
        <w:t>janet.chen@bsmi.gov.tw</w:t>
      </w:r>
      <w:r w:rsidRPr="000F47DD">
        <w:rPr>
          <w:rFonts w:ascii="Times New Roman" w:eastAsia="標楷體" w:hAnsi="Times New Roman" w:cs="Times New Roman"/>
          <w:sz w:val="21"/>
          <w:szCs w:val="24"/>
        </w:rPr>
        <w:t>)</w:t>
      </w:r>
      <w:r w:rsidRPr="000F47DD">
        <w:rPr>
          <w:rFonts w:ascii="Times New Roman" w:eastAsia="標楷體" w:hAnsi="Times New Roman" w:cs="Times New Roman"/>
          <w:sz w:val="21"/>
          <w:szCs w:val="24"/>
        </w:rPr>
        <w:t>。</w:t>
      </w:r>
    </w:p>
    <w:sectPr w:rsidR="003D2AE3" w:rsidRPr="00AF5679" w:rsidSect="00BB27C1">
      <w:foot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E4C" w:rsidRDefault="00171E4C" w:rsidP="00B8447E">
      <w:r>
        <w:separator/>
      </w:r>
    </w:p>
  </w:endnote>
  <w:endnote w:type="continuationSeparator" w:id="0">
    <w:p w:rsidR="00171E4C" w:rsidRDefault="00171E4C" w:rsidP="00B84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470266"/>
      <w:docPartObj>
        <w:docPartGallery w:val="Page Numbers (Bottom of Page)"/>
        <w:docPartUnique/>
      </w:docPartObj>
    </w:sdtPr>
    <w:sdtEndPr>
      <w:rPr>
        <w:rFonts w:ascii="Times New Roman" w:hAnsi="Times New Roman" w:cs="Times New Roman"/>
      </w:rPr>
    </w:sdtEndPr>
    <w:sdtContent>
      <w:p w:rsidR="00BB27C1" w:rsidRPr="00BB27C1" w:rsidRDefault="00F55735" w:rsidP="00BB27C1">
        <w:pPr>
          <w:pStyle w:val="a6"/>
          <w:jc w:val="center"/>
          <w:rPr>
            <w:rFonts w:ascii="Times New Roman" w:hAnsi="Times New Roman" w:cs="Times New Roman"/>
          </w:rPr>
        </w:pPr>
        <w:r w:rsidRPr="00BB27C1">
          <w:rPr>
            <w:rFonts w:ascii="Times New Roman" w:hAnsi="Times New Roman" w:cs="Times New Roman"/>
          </w:rPr>
          <w:fldChar w:fldCharType="begin"/>
        </w:r>
        <w:r w:rsidR="00BB27C1" w:rsidRPr="00BB27C1">
          <w:rPr>
            <w:rFonts w:ascii="Times New Roman" w:hAnsi="Times New Roman" w:cs="Times New Roman"/>
          </w:rPr>
          <w:instrText>PAGE   \* MERGEFORMAT</w:instrText>
        </w:r>
        <w:r w:rsidRPr="00BB27C1">
          <w:rPr>
            <w:rFonts w:ascii="Times New Roman" w:hAnsi="Times New Roman" w:cs="Times New Roman"/>
          </w:rPr>
          <w:fldChar w:fldCharType="separate"/>
        </w:r>
        <w:r w:rsidR="00206D8A" w:rsidRPr="00206D8A">
          <w:rPr>
            <w:rFonts w:ascii="Times New Roman" w:hAnsi="Times New Roman" w:cs="Times New Roman"/>
            <w:noProof/>
            <w:lang w:val="zh-TW"/>
          </w:rPr>
          <w:t>1</w:t>
        </w:r>
        <w:r w:rsidRPr="00BB27C1">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E4C" w:rsidRDefault="00171E4C" w:rsidP="00B8447E">
      <w:r>
        <w:separator/>
      </w:r>
    </w:p>
  </w:footnote>
  <w:footnote w:type="continuationSeparator" w:id="0">
    <w:p w:rsidR="00171E4C" w:rsidRDefault="00171E4C" w:rsidP="00B84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6C3"/>
    <w:multiLevelType w:val="hybridMultilevel"/>
    <w:tmpl w:val="43429886"/>
    <w:lvl w:ilvl="0" w:tplc="5AD4EF08">
      <w:numFmt w:val="bullet"/>
      <w:lvlText w:val="□"/>
      <w:lvlJc w:val="left"/>
      <w:pPr>
        <w:ind w:left="720" w:hanging="480"/>
      </w:pPr>
      <w:rPr>
        <w:rFonts w:ascii="標楷體" w:eastAsia="標楷體" w:hAnsi="標楷體" w:cs="Times New Roman" w:hint="eastAsia"/>
        <w:sz w:val="1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1210905"/>
    <w:multiLevelType w:val="hybridMultilevel"/>
    <w:tmpl w:val="4A64611E"/>
    <w:lvl w:ilvl="0" w:tplc="2F8EE17E">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3B1F1C"/>
    <w:multiLevelType w:val="hybridMultilevel"/>
    <w:tmpl w:val="50C4CE34"/>
    <w:lvl w:ilvl="0" w:tplc="346EB91C">
      <w:start w:val="1"/>
      <w:numFmt w:val="taiwaneseCountingThousand"/>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878FE"/>
    <w:multiLevelType w:val="hybridMultilevel"/>
    <w:tmpl w:val="E08CD9FE"/>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 w15:restartNumberingAfterBreak="0">
    <w:nsid w:val="12F854FE"/>
    <w:multiLevelType w:val="hybridMultilevel"/>
    <w:tmpl w:val="50C4CE34"/>
    <w:lvl w:ilvl="0" w:tplc="346EB91C">
      <w:start w:val="1"/>
      <w:numFmt w:val="taiwaneseCountingThousand"/>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C5B4A"/>
    <w:multiLevelType w:val="hybridMultilevel"/>
    <w:tmpl w:val="8F02E924"/>
    <w:lvl w:ilvl="0" w:tplc="9A88BA90">
      <w:start w:val="1"/>
      <w:numFmt w:val="taiwaneseCountingThousand"/>
      <w:lvlText w:val="(%1)"/>
      <w:lvlJc w:val="left"/>
      <w:pPr>
        <w:ind w:left="1041" w:hanging="480"/>
      </w:pPr>
      <w:rPr>
        <w:rFonts w:hint="default"/>
        <w:b w:val="0"/>
      </w:rPr>
    </w:lvl>
    <w:lvl w:ilvl="1" w:tplc="04090019" w:tentative="1">
      <w:start w:val="1"/>
      <w:numFmt w:val="ideographTraditional"/>
      <w:lvlText w:val="%2、"/>
      <w:lvlJc w:val="left"/>
      <w:pPr>
        <w:ind w:left="1521" w:hanging="480"/>
      </w:p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6" w15:restartNumberingAfterBreak="0">
    <w:nsid w:val="19075D90"/>
    <w:multiLevelType w:val="hybridMultilevel"/>
    <w:tmpl w:val="4C503122"/>
    <w:lvl w:ilvl="0" w:tplc="FEC698C4">
      <w:start w:val="1"/>
      <w:numFmt w:val="decimal"/>
      <w:lvlText w:val="(%1)"/>
      <w:lvlJc w:val="left"/>
      <w:pPr>
        <w:ind w:left="2280" w:hanging="360"/>
      </w:pPr>
      <w:rPr>
        <w:rFonts w:hint="eastAsia"/>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7" w15:restartNumberingAfterBreak="0">
    <w:nsid w:val="1FB33D76"/>
    <w:multiLevelType w:val="hybridMultilevel"/>
    <w:tmpl w:val="29368492"/>
    <w:lvl w:ilvl="0" w:tplc="C974076E">
      <w:start w:val="1"/>
      <w:numFmt w:val="decimal"/>
      <w:lvlText w:val="(%1)"/>
      <w:lvlJc w:val="left"/>
      <w:pPr>
        <w:ind w:left="1710" w:hanging="360"/>
      </w:pPr>
      <w:rPr>
        <w:rFonts w:hint="eastAsia"/>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24BD32B7"/>
    <w:multiLevelType w:val="hybridMultilevel"/>
    <w:tmpl w:val="50C4CE34"/>
    <w:lvl w:ilvl="0" w:tplc="346EB91C">
      <w:start w:val="1"/>
      <w:numFmt w:val="taiwaneseCountingThousand"/>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781695"/>
    <w:multiLevelType w:val="hybridMultilevel"/>
    <w:tmpl w:val="50C4CE34"/>
    <w:lvl w:ilvl="0" w:tplc="346EB91C">
      <w:start w:val="1"/>
      <w:numFmt w:val="taiwaneseCountingThousand"/>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96520"/>
    <w:multiLevelType w:val="hybridMultilevel"/>
    <w:tmpl w:val="EE54B74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2560330C">
      <w:start w:val="1"/>
      <w:numFmt w:val="decimal"/>
      <w:lvlText w:val="%4."/>
      <w:lvlJc w:val="left"/>
      <w:pPr>
        <w:ind w:left="1920" w:hanging="480"/>
      </w:pPr>
      <w:rPr>
        <w:b w:val="0"/>
      </w:rPr>
    </w:lvl>
    <w:lvl w:ilvl="4" w:tplc="0409000F">
      <w:start w:val="1"/>
      <w:numFmt w:val="decimal"/>
      <w:lvlText w:val="%5."/>
      <w:lvlJc w:val="left"/>
      <w:pPr>
        <w:ind w:left="2400" w:hanging="48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BB67D42"/>
    <w:multiLevelType w:val="hybridMultilevel"/>
    <w:tmpl w:val="8696D0EC"/>
    <w:lvl w:ilvl="0" w:tplc="C414E696">
      <w:numFmt w:val="bullet"/>
      <w:lvlText w:val="□"/>
      <w:lvlJc w:val="left"/>
      <w:pPr>
        <w:ind w:left="1019" w:hanging="360"/>
      </w:pPr>
      <w:rPr>
        <w:rFonts w:ascii="標楷體" w:eastAsia="標楷體" w:hAnsi="標楷體" w:cs="Times New Roman" w:hint="eastAsia"/>
      </w:rPr>
    </w:lvl>
    <w:lvl w:ilvl="1" w:tplc="04090003" w:tentative="1">
      <w:start w:val="1"/>
      <w:numFmt w:val="bullet"/>
      <w:lvlText w:val=""/>
      <w:lvlJc w:val="left"/>
      <w:pPr>
        <w:ind w:left="1619" w:hanging="480"/>
      </w:pPr>
      <w:rPr>
        <w:rFonts w:ascii="Wingdings" w:hAnsi="Wingdings" w:hint="default"/>
      </w:rPr>
    </w:lvl>
    <w:lvl w:ilvl="2" w:tplc="04090005" w:tentative="1">
      <w:start w:val="1"/>
      <w:numFmt w:val="bullet"/>
      <w:lvlText w:val=""/>
      <w:lvlJc w:val="left"/>
      <w:pPr>
        <w:ind w:left="2099" w:hanging="480"/>
      </w:pPr>
      <w:rPr>
        <w:rFonts w:ascii="Wingdings" w:hAnsi="Wingdings" w:hint="default"/>
      </w:rPr>
    </w:lvl>
    <w:lvl w:ilvl="3" w:tplc="04090001" w:tentative="1">
      <w:start w:val="1"/>
      <w:numFmt w:val="bullet"/>
      <w:lvlText w:val=""/>
      <w:lvlJc w:val="left"/>
      <w:pPr>
        <w:ind w:left="2579" w:hanging="480"/>
      </w:pPr>
      <w:rPr>
        <w:rFonts w:ascii="Wingdings" w:hAnsi="Wingdings" w:hint="default"/>
      </w:rPr>
    </w:lvl>
    <w:lvl w:ilvl="4" w:tplc="04090003" w:tentative="1">
      <w:start w:val="1"/>
      <w:numFmt w:val="bullet"/>
      <w:lvlText w:val=""/>
      <w:lvlJc w:val="left"/>
      <w:pPr>
        <w:ind w:left="3059" w:hanging="480"/>
      </w:pPr>
      <w:rPr>
        <w:rFonts w:ascii="Wingdings" w:hAnsi="Wingdings" w:hint="default"/>
      </w:rPr>
    </w:lvl>
    <w:lvl w:ilvl="5" w:tplc="04090005" w:tentative="1">
      <w:start w:val="1"/>
      <w:numFmt w:val="bullet"/>
      <w:lvlText w:val=""/>
      <w:lvlJc w:val="left"/>
      <w:pPr>
        <w:ind w:left="3539" w:hanging="480"/>
      </w:pPr>
      <w:rPr>
        <w:rFonts w:ascii="Wingdings" w:hAnsi="Wingdings" w:hint="default"/>
      </w:rPr>
    </w:lvl>
    <w:lvl w:ilvl="6" w:tplc="04090001" w:tentative="1">
      <w:start w:val="1"/>
      <w:numFmt w:val="bullet"/>
      <w:lvlText w:val=""/>
      <w:lvlJc w:val="left"/>
      <w:pPr>
        <w:ind w:left="4019" w:hanging="480"/>
      </w:pPr>
      <w:rPr>
        <w:rFonts w:ascii="Wingdings" w:hAnsi="Wingdings" w:hint="default"/>
      </w:rPr>
    </w:lvl>
    <w:lvl w:ilvl="7" w:tplc="04090003" w:tentative="1">
      <w:start w:val="1"/>
      <w:numFmt w:val="bullet"/>
      <w:lvlText w:val=""/>
      <w:lvlJc w:val="left"/>
      <w:pPr>
        <w:ind w:left="4499" w:hanging="480"/>
      </w:pPr>
      <w:rPr>
        <w:rFonts w:ascii="Wingdings" w:hAnsi="Wingdings" w:hint="default"/>
      </w:rPr>
    </w:lvl>
    <w:lvl w:ilvl="8" w:tplc="04090005" w:tentative="1">
      <w:start w:val="1"/>
      <w:numFmt w:val="bullet"/>
      <w:lvlText w:val=""/>
      <w:lvlJc w:val="left"/>
      <w:pPr>
        <w:ind w:left="4979" w:hanging="480"/>
      </w:pPr>
      <w:rPr>
        <w:rFonts w:ascii="Wingdings" w:hAnsi="Wingdings" w:hint="default"/>
      </w:rPr>
    </w:lvl>
  </w:abstractNum>
  <w:abstractNum w:abstractNumId="12" w15:restartNumberingAfterBreak="0">
    <w:nsid w:val="4DCD72AA"/>
    <w:multiLevelType w:val="hybridMultilevel"/>
    <w:tmpl w:val="79F4F140"/>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3" w15:restartNumberingAfterBreak="0">
    <w:nsid w:val="532B70A9"/>
    <w:multiLevelType w:val="hybridMultilevel"/>
    <w:tmpl w:val="8F02E924"/>
    <w:lvl w:ilvl="0" w:tplc="9A88BA90">
      <w:start w:val="1"/>
      <w:numFmt w:val="taiwaneseCountingThousand"/>
      <w:lvlText w:val="(%1)"/>
      <w:lvlJc w:val="left"/>
      <w:pPr>
        <w:ind w:left="1041" w:hanging="480"/>
      </w:pPr>
      <w:rPr>
        <w:rFonts w:hint="default"/>
        <w:b w:val="0"/>
      </w:rPr>
    </w:lvl>
    <w:lvl w:ilvl="1" w:tplc="04090019" w:tentative="1">
      <w:start w:val="1"/>
      <w:numFmt w:val="ideographTraditional"/>
      <w:lvlText w:val="%2、"/>
      <w:lvlJc w:val="left"/>
      <w:pPr>
        <w:ind w:left="1521" w:hanging="480"/>
      </w:p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14" w15:restartNumberingAfterBreak="0">
    <w:nsid w:val="53F93272"/>
    <w:multiLevelType w:val="hybridMultilevel"/>
    <w:tmpl w:val="B2CA6F22"/>
    <w:lvl w:ilvl="0" w:tplc="D26C39AE">
      <w:start w:val="1"/>
      <w:numFmt w:val="taiwaneseCountingThousand"/>
      <w:suff w:val="space"/>
      <w:lvlText w:val="%1、"/>
      <w:lvlJc w:val="left"/>
      <w:pPr>
        <w:ind w:left="720" w:hanging="480"/>
      </w:pPr>
      <w:rPr>
        <w:rFonts w:hint="eastAsia"/>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5DC512B3"/>
    <w:multiLevelType w:val="hybridMultilevel"/>
    <w:tmpl w:val="50C4CE34"/>
    <w:lvl w:ilvl="0" w:tplc="346EB91C">
      <w:start w:val="1"/>
      <w:numFmt w:val="taiwaneseCountingThousand"/>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9854F0"/>
    <w:multiLevelType w:val="hybridMultilevel"/>
    <w:tmpl w:val="8F02E924"/>
    <w:lvl w:ilvl="0" w:tplc="9A88BA90">
      <w:start w:val="1"/>
      <w:numFmt w:val="taiwaneseCountingThousand"/>
      <w:lvlText w:val="(%1)"/>
      <w:lvlJc w:val="left"/>
      <w:pPr>
        <w:ind w:left="1041" w:hanging="480"/>
      </w:pPr>
      <w:rPr>
        <w:rFonts w:hint="default"/>
        <w:b w:val="0"/>
      </w:rPr>
    </w:lvl>
    <w:lvl w:ilvl="1" w:tplc="04090019" w:tentative="1">
      <w:start w:val="1"/>
      <w:numFmt w:val="ideographTraditional"/>
      <w:lvlText w:val="%2、"/>
      <w:lvlJc w:val="left"/>
      <w:pPr>
        <w:ind w:left="1521" w:hanging="480"/>
      </w:p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17" w15:restartNumberingAfterBreak="0">
    <w:nsid w:val="70DC04E5"/>
    <w:multiLevelType w:val="hybridMultilevel"/>
    <w:tmpl w:val="5B869480"/>
    <w:lvl w:ilvl="0" w:tplc="B99E616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DEB730D"/>
    <w:multiLevelType w:val="hybridMultilevel"/>
    <w:tmpl w:val="B2CA6F22"/>
    <w:lvl w:ilvl="0" w:tplc="D26C39AE">
      <w:start w:val="1"/>
      <w:numFmt w:val="taiwaneseCountingThousand"/>
      <w:suff w:val="space"/>
      <w:lvlText w:val="%1、"/>
      <w:lvlJc w:val="left"/>
      <w:pPr>
        <w:ind w:left="720" w:hanging="480"/>
      </w:pPr>
      <w:rPr>
        <w:rFonts w:hint="eastAsia"/>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7E1F37C8"/>
    <w:multiLevelType w:val="hybridMultilevel"/>
    <w:tmpl w:val="50C4CE34"/>
    <w:lvl w:ilvl="0" w:tplc="346EB91C">
      <w:start w:val="1"/>
      <w:numFmt w:val="taiwaneseCountingThousand"/>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11"/>
  </w:num>
  <w:num w:numId="4">
    <w:abstractNumId w:val="0"/>
  </w:num>
  <w:num w:numId="5">
    <w:abstractNumId w:val="18"/>
  </w:num>
  <w:num w:numId="6">
    <w:abstractNumId w:val="2"/>
  </w:num>
  <w:num w:numId="7">
    <w:abstractNumId w:val="4"/>
  </w:num>
  <w:num w:numId="8">
    <w:abstractNumId w:val="8"/>
  </w:num>
  <w:num w:numId="9">
    <w:abstractNumId w:val="3"/>
  </w:num>
  <w:num w:numId="10">
    <w:abstractNumId w:val="12"/>
  </w:num>
  <w:num w:numId="11">
    <w:abstractNumId w:val="9"/>
  </w:num>
  <w:num w:numId="12">
    <w:abstractNumId w:val="19"/>
  </w:num>
  <w:num w:numId="13">
    <w:abstractNumId w:val="15"/>
  </w:num>
  <w:num w:numId="14">
    <w:abstractNumId w:val="6"/>
  </w:num>
  <w:num w:numId="15">
    <w:abstractNumId w:val="7"/>
  </w:num>
  <w:num w:numId="16">
    <w:abstractNumId w:val="1"/>
  </w:num>
  <w:num w:numId="17">
    <w:abstractNumId w:val="13"/>
  </w:num>
  <w:num w:numId="18">
    <w:abstractNumId w:val="16"/>
  </w:num>
  <w:num w:numId="19">
    <w:abstractNumId w:val="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7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409"/>
    <w:rsid w:val="00057CF6"/>
    <w:rsid w:val="000822FE"/>
    <w:rsid w:val="0008568C"/>
    <w:rsid w:val="00087033"/>
    <w:rsid w:val="00091983"/>
    <w:rsid w:val="000B2CF1"/>
    <w:rsid w:val="000C6CA2"/>
    <w:rsid w:val="000D4A41"/>
    <w:rsid w:val="000E17F7"/>
    <w:rsid w:val="000E3B60"/>
    <w:rsid w:val="000F47DD"/>
    <w:rsid w:val="000F7DDD"/>
    <w:rsid w:val="0010024C"/>
    <w:rsid w:val="00100AD9"/>
    <w:rsid w:val="001407B5"/>
    <w:rsid w:val="00171E4C"/>
    <w:rsid w:val="00191392"/>
    <w:rsid w:val="001A2EC6"/>
    <w:rsid w:val="001B50A7"/>
    <w:rsid w:val="001B5283"/>
    <w:rsid w:val="001E5193"/>
    <w:rsid w:val="0020481A"/>
    <w:rsid w:val="00206D8A"/>
    <w:rsid w:val="00207236"/>
    <w:rsid w:val="00212496"/>
    <w:rsid w:val="0021487E"/>
    <w:rsid w:val="00223B64"/>
    <w:rsid w:val="00234D03"/>
    <w:rsid w:val="0026643A"/>
    <w:rsid w:val="00274C8E"/>
    <w:rsid w:val="0028130C"/>
    <w:rsid w:val="00284478"/>
    <w:rsid w:val="002A4BCF"/>
    <w:rsid w:val="002A7258"/>
    <w:rsid w:val="002A7A7F"/>
    <w:rsid w:val="002B036C"/>
    <w:rsid w:val="002B2B0F"/>
    <w:rsid w:val="002C01EB"/>
    <w:rsid w:val="002C33B1"/>
    <w:rsid w:val="002C7CAE"/>
    <w:rsid w:val="002D4411"/>
    <w:rsid w:val="002D5EF7"/>
    <w:rsid w:val="002F2588"/>
    <w:rsid w:val="00301E48"/>
    <w:rsid w:val="00302BD2"/>
    <w:rsid w:val="00304B44"/>
    <w:rsid w:val="003070C3"/>
    <w:rsid w:val="0031148D"/>
    <w:rsid w:val="00326B18"/>
    <w:rsid w:val="003458F8"/>
    <w:rsid w:val="00356512"/>
    <w:rsid w:val="00395BB2"/>
    <w:rsid w:val="003D2AE3"/>
    <w:rsid w:val="003D3D56"/>
    <w:rsid w:val="003E2A60"/>
    <w:rsid w:val="003E73B7"/>
    <w:rsid w:val="003F36CE"/>
    <w:rsid w:val="003F507D"/>
    <w:rsid w:val="003F664C"/>
    <w:rsid w:val="004125F2"/>
    <w:rsid w:val="004311C4"/>
    <w:rsid w:val="0043145B"/>
    <w:rsid w:val="00433A07"/>
    <w:rsid w:val="00445D78"/>
    <w:rsid w:val="00456811"/>
    <w:rsid w:val="00456C5D"/>
    <w:rsid w:val="00460B26"/>
    <w:rsid w:val="00492758"/>
    <w:rsid w:val="004970CF"/>
    <w:rsid w:val="004C3145"/>
    <w:rsid w:val="004C3E9D"/>
    <w:rsid w:val="004D26A7"/>
    <w:rsid w:val="004E12C2"/>
    <w:rsid w:val="004E1BE0"/>
    <w:rsid w:val="005013D8"/>
    <w:rsid w:val="00513890"/>
    <w:rsid w:val="005149FD"/>
    <w:rsid w:val="00515012"/>
    <w:rsid w:val="0052391A"/>
    <w:rsid w:val="005435F7"/>
    <w:rsid w:val="005619EB"/>
    <w:rsid w:val="0058349F"/>
    <w:rsid w:val="005858AA"/>
    <w:rsid w:val="00591F11"/>
    <w:rsid w:val="005A104A"/>
    <w:rsid w:val="005E09DE"/>
    <w:rsid w:val="005E7D11"/>
    <w:rsid w:val="005F0C56"/>
    <w:rsid w:val="005F10CD"/>
    <w:rsid w:val="00600D9B"/>
    <w:rsid w:val="00601B9C"/>
    <w:rsid w:val="00617409"/>
    <w:rsid w:val="00621BB1"/>
    <w:rsid w:val="00625EC9"/>
    <w:rsid w:val="006419D3"/>
    <w:rsid w:val="00641F80"/>
    <w:rsid w:val="00647FC1"/>
    <w:rsid w:val="006602BF"/>
    <w:rsid w:val="00660422"/>
    <w:rsid w:val="00661321"/>
    <w:rsid w:val="0069239C"/>
    <w:rsid w:val="00697F8B"/>
    <w:rsid w:val="006A4355"/>
    <w:rsid w:val="006A5C3E"/>
    <w:rsid w:val="006D4801"/>
    <w:rsid w:val="006D68B7"/>
    <w:rsid w:val="006E1975"/>
    <w:rsid w:val="006E6464"/>
    <w:rsid w:val="006F2F91"/>
    <w:rsid w:val="00720ABB"/>
    <w:rsid w:val="00723E8E"/>
    <w:rsid w:val="007276D0"/>
    <w:rsid w:val="00733F11"/>
    <w:rsid w:val="0074177F"/>
    <w:rsid w:val="00747494"/>
    <w:rsid w:val="0075033F"/>
    <w:rsid w:val="0077504A"/>
    <w:rsid w:val="0078230D"/>
    <w:rsid w:val="007C3AE3"/>
    <w:rsid w:val="007C3C12"/>
    <w:rsid w:val="007C768B"/>
    <w:rsid w:val="007D698A"/>
    <w:rsid w:val="007F7DCB"/>
    <w:rsid w:val="00812020"/>
    <w:rsid w:val="008121A4"/>
    <w:rsid w:val="008238EF"/>
    <w:rsid w:val="00831E1C"/>
    <w:rsid w:val="008332C2"/>
    <w:rsid w:val="008347BE"/>
    <w:rsid w:val="00857EEB"/>
    <w:rsid w:val="0087575A"/>
    <w:rsid w:val="00882C7E"/>
    <w:rsid w:val="00885B0C"/>
    <w:rsid w:val="008A6083"/>
    <w:rsid w:val="008B790A"/>
    <w:rsid w:val="008C4884"/>
    <w:rsid w:val="008D14AB"/>
    <w:rsid w:val="008D7808"/>
    <w:rsid w:val="008F438F"/>
    <w:rsid w:val="0092356A"/>
    <w:rsid w:val="0093644F"/>
    <w:rsid w:val="009669DC"/>
    <w:rsid w:val="0097058D"/>
    <w:rsid w:val="009A72A6"/>
    <w:rsid w:val="009C7207"/>
    <w:rsid w:val="009D6169"/>
    <w:rsid w:val="009E481B"/>
    <w:rsid w:val="009F756D"/>
    <w:rsid w:val="00A020A1"/>
    <w:rsid w:val="00A02A40"/>
    <w:rsid w:val="00A032A6"/>
    <w:rsid w:val="00A0720A"/>
    <w:rsid w:val="00A07FD7"/>
    <w:rsid w:val="00A35792"/>
    <w:rsid w:val="00A41D8C"/>
    <w:rsid w:val="00A5053E"/>
    <w:rsid w:val="00A70AC9"/>
    <w:rsid w:val="00A8559E"/>
    <w:rsid w:val="00A913AA"/>
    <w:rsid w:val="00A9381D"/>
    <w:rsid w:val="00AB22AA"/>
    <w:rsid w:val="00AC4C71"/>
    <w:rsid w:val="00AD4F9C"/>
    <w:rsid w:val="00AE7971"/>
    <w:rsid w:val="00AF0C17"/>
    <w:rsid w:val="00AF5679"/>
    <w:rsid w:val="00B02AAE"/>
    <w:rsid w:val="00B25962"/>
    <w:rsid w:val="00B25EE6"/>
    <w:rsid w:val="00B47146"/>
    <w:rsid w:val="00B55470"/>
    <w:rsid w:val="00B8447E"/>
    <w:rsid w:val="00B90C97"/>
    <w:rsid w:val="00B96042"/>
    <w:rsid w:val="00B9751A"/>
    <w:rsid w:val="00B977AA"/>
    <w:rsid w:val="00BB27C1"/>
    <w:rsid w:val="00BB6F10"/>
    <w:rsid w:val="00BC2207"/>
    <w:rsid w:val="00BC3AC3"/>
    <w:rsid w:val="00BC3B21"/>
    <w:rsid w:val="00BC5792"/>
    <w:rsid w:val="00BD330E"/>
    <w:rsid w:val="00BE21A3"/>
    <w:rsid w:val="00BF3D36"/>
    <w:rsid w:val="00C02DC6"/>
    <w:rsid w:val="00C076FE"/>
    <w:rsid w:val="00C20C94"/>
    <w:rsid w:val="00C267D3"/>
    <w:rsid w:val="00C31AA7"/>
    <w:rsid w:val="00C36245"/>
    <w:rsid w:val="00C46576"/>
    <w:rsid w:val="00C717A3"/>
    <w:rsid w:val="00C71E11"/>
    <w:rsid w:val="00C8269F"/>
    <w:rsid w:val="00C82F4B"/>
    <w:rsid w:val="00C90239"/>
    <w:rsid w:val="00C92662"/>
    <w:rsid w:val="00CA6425"/>
    <w:rsid w:val="00CB23EA"/>
    <w:rsid w:val="00CC08E2"/>
    <w:rsid w:val="00CF032C"/>
    <w:rsid w:val="00CF79DA"/>
    <w:rsid w:val="00D01055"/>
    <w:rsid w:val="00D0261F"/>
    <w:rsid w:val="00D06635"/>
    <w:rsid w:val="00D1017B"/>
    <w:rsid w:val="00D244E6"/>
    <w:rsid w:val="00D30212"/>
    <w:rsid w:val="00D37FD6"/>
    <w:rsid w:val="00D428FA"/>
    <w:rsid w:val="00D448EE"/>
    <w:rsid w:val="00D66FED"/>
    <w:rsid w:val="00D80758"/>
    <w:rsid w:val="00D97B6A"/>
    <w:rsid w:val="00DC4C8A"/>
    <w:rsid w:val="00DD0368"/>
    <w:rsid w:val="00DD28D0"/>
    <w:rsid w:val="00DD6BB2"/>
    <w:rsid w:val="00E1498A"/>
    <w:rsid w:val="00E21D8E"/>
    <w:rsid w:val="00E2298F"/>
    <w:rsid w:val="00E35CB4"/>
    <w:rsid w:val="00E43C41"/>
    <w:rsid w:val="00E533BC"/>
    <w:rsid w:val="00E569EC"/>
    <w:rsid w:val="00E70EA5"/>
    <w:rsid w:val="00E87070"/>
    <w:rsid w:val="00E92B7F"/>
    <w:rsid w:val="00EA07AC"/>
    <w:rsid w:val="00EA1633"/>
    <w:rsid w:val="00EA587A"/>
    <w:rsid w:val="00EB0ECD"/>
    <w:rsid w:val="00ED22F2"/>
    <w:rsid w:val="00ED23D2"/>
    <w:rsid w:val="00F0189C"/>
    <w:rsid w:val="00F02846"/>
    <w:rsid w:val="00F11CF1"/>
    <w:rsid w:val="00F4010F"/>
    <w:rsid w:val="00F55735"/>
    <w:rsid w:val="00F56058"/>
    <w:rsid w:val="00F65D34"/>
    <w:rsid w:val="00F70FD4"/>
    <w:rsid w:val="00FB1D44"/>
    <w:rsid w:val="00FB46B5"/>
    <w:rsid w:val="00FB7655"/>
    <w:rsid w:val="00FC2F27"/>
    <w:rsid w:val="00FC419F"/>
    <w:rsid w:val="00FE1F71"/>
    <w:rsid w:val="00FE3F8C"/>
    <w:rsid w:val="00FE71A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F940D9-CDFB-4CDB-8D22-E5057C3D2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63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6C5D"/>
    <w:pPr>
      <w:ind w:leftChars="200" w:left="480"/>
    </w:pPr>
  </w:style>
  <w:style w:type="paragraph" w:styleId="Web">
    <w:name w:val="Normal (Web)"/>
    <w:basedOn w:val="a"/>
    <w:uiPriority w:val="99"/>
    <w:semiHidden/>
    <w:unhideWhenUsed/>
    <w:rsid w:val="00FC419F"/>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B8447E"/>
    <w:pPr>
      <w:tabs>
        <w:tab w:val="center" w:pos="4153"/>
        <w:tab w:val="right" w:pos="8306"/>
      </w:tabs>
      <w:snapToGrid w:val="0"/>
    </w:pPr>
    <w:rPr>
      <w:sz w:val="20"/>
      <w:szCs w:val="20"/>
    </w:rPr>
  </w:style>
  <w:style w:type="character" w:customStyle="1" w:styleId="a5">
    <w:name w:val="頁首 字元"/>
    <w:basedOn w:val="a0"/>
    <w:link w:val="a4"/>
    <w:uiPriority w:val="99"/>
    <w:rsid w:val="00B8447E"/>
    <w:rPr>
      <w:sz w:val="20"/>
      <w:szCs w:val="20"/>
    </w:rPr>
  </w:style>
  <w:style w:type="paragraph" w:styleId="a6">
    <w:name w:val="footer"/>
    <w:basedOn w:val="a"/>
    <w:link w:val="a7"/>
    <w:uiPriority w:val="99"/>
    <w:unhideWhenUsed/>
    <w:rsid w:val="00B8447E"/>
    <w:pPr>
      <w:tabs>
        <w:tab w:val="center" w:pos="4153"/>
        <w:tab w:val="right" w:pos="8306"/>
      </w:tabs>
      <w:snapToGrid w:val="0"/>
    </w:pPr>
    <w:rPr>
      <w:sz w:val="20"/>
      <w:szCs w:val="20"/>
    </w:rPr>
  </w:style>
  <w:style w:type="character" w:customStyle="1" w:styleId="a7">
    <w:name w:val="頁尾 字元"/>
    <w:basedOn w:val="a0"/>
    <w:link w:val="a6"/>
    <w:uiPriority w:val="99"/>
    <w:rsid w:val="00B8447E"/>
    <w:rPr>
      <w:sz w:val="20"/>
      <w:szCs w:val="20"/>
    </w:rPr>
  </w:style>
  <w:style w:type="table" w:styleId="a8">
    <w:name w:val="Table Grid"/>
    <w:basedOn w:val="a1"/>
    <w:uiPriority w:val="59"/>
    <w:rsid w:val="00B25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8757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HTML 預設格式 字元"/>
    <w:basedOn w:val="a0"/>
    <w:link w:val="HTML"/>
    <w:uiPriority w:val="99"/>
    <w:semiHidden/>
    <w:rsid w:val="0087575A"/>
    <w:rPr>
      <w:rFonts w:ascii="Courier New" w:eastAsia="Times New Roman" w:hAnsi="Courier New" w:cs="Courier New"/>
      <w:kern w:val="0"/>
      <w:sz w:val="20"/>
      <w:szCs w:val="20"/>
    </w:rPr>
  </w:style>
  <w:style w:type="paragraph" w:styleId="a9">
    <w:name w:val="Balloon Text"/>
    <w:basedOn w:val="a"/>
    <w:link w:val="aa"/>
    <w:uiPriority w:val="99"/>
    <w:semiHidden/>
    <w:unhideWhenUsed/>
    <w:rsid w:val="00DD6BB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D6BB2"/>
    <w:rPr>
      <w:rFonts w:asciiTheme="majorHAnsi" w:eastAsiaTheme="majorEastAsia" w:hAnsiTheme="majorHAnsi" w:cstheme="majorBidi"/>
      <w:sz w:val="18"/>
      <w:szCs w:val="18"/>
    </w:rPr>
  </w:style>
  <w:style w:type="character" w:styleId="ab">
    <w:name w:val="Hyperlink"/>
    <w:basedOn w:val="a0"/>
    <w:uiPriority w:val="99"/>
    <w:unhideWhenUsed/>
    <w:rsid w:val="00882C7E"/>
    <w:rPr>
      <w:color w:val="0563C1" w:themeColor="hyperlink"/>
      <w:u w:val="single"/>
    </w:rPr>
  </w:style>
  <w:style w:type="paragraph" w:styleId="ac">
    <w:name w:val="Revision"/>
    <w:hidden/>
    <w:uiPriority w:val="99"/>
    <w:semiHidden/>
    <w:rsid w:val="003F664C"/>
  </w:style>
  <w:style w:type="character" w:customStyle="1" w:styleId="1">
    <w:name w:val="未解析的提及項目1"/>
    <w:basedOn w:val="a0"/>
    <w:uiPriority w:val="99"/>
    <w:semiHidden/>
    <w:unhideWhenUsed/>
    <w:rsid w:val="003D2AE3"/>
    <w:rPr>
      <w:color w:val="808080"/>
      <w:shd w:val="clear" w:color="auto" w:fill="E6E6E6"/>
    </w:rPr>
  </w:style>
  <w:style w:type="character" w:styleId="ad">
    <w:name w:val="annotation reference"/>
    <w:basedOn w:val="a0"/>
    <w:uiPriority w:val="99"/>
    <w:semiHidden/>
    <w:unhideWhenUsed/>
    <w:rsid w:val="00091983"/>
    <w:rPr>
      <w:sz w:val="18"/>
      <w:szCs w:val="18"/>
    </w:rPr>
  </w:style>
  <w:style w:type="paragraph" w:styleId="ae">
    <w:name w:val="annotation text"/>
    <w:basedOn w:val="a"/>
    <w:link w:val="af"/>
    <w:uiPriority w:val="99"/>
    <w:semiHidden/>
    <w:unhideWhenUsed/>
    <w:rsid w:val="00091983"/>
  </w:style>
  <w:style w:type="character" w:customStyle="1" w:styleId="af">
    <w:name w:val="註解文字 字元"/>
    <w:basedOn w:val="a0"/>
    <w:link w:val="ae"/>
    <w:uiPriority w:val="99"/>
    <w:semiHidden/>
    <w:rsid w:val="00091983"/>
  </w:style>
  <w:style w:type="paragraph" w:styleId="af0">
    <w:name w:val="annotation subject"/>
    <w:basedOn w:val="ae"/>
    <w:next w:val="ae"/>
    <w:link w:val="af1"/>
    <w:uiPriority w:val="99"/>
    <w:semiHidden/>
    <w:unhideWhenUsed/>
    <w:rsid w:val="00091983"/>
    <w:rPr>
      <w:b/>
      <w:bCs/>
    </w:rPr>
  </w:style>
  <w:style w:type="character" w:customStyle="1" w:styleId="af1">
    <w:name w:val="註解主旨 字元"/>
    <w:basedOn w:val="af"/>
    <w:link w:val="af0"/>
    <w:uiPriority w:val="99"/>
    <w:semiHidden/>
    <w:rsid w:val="00091983"/>
    <w:rPr>
      <w:b/>
      <w:bCs/>
    </w:rPr>
  </w:style>
  <w:style w:type="character" w:customStyle="1" w:styleId="UnresolvedMention">
    <w:name w:val="Unresolved Mention"/>
    <w:basedOn w:val="a0"/>
    <w:uiPriority w:val="99"/>
    <w:semiHidden/>
    <w:unhideWhenUsed/>
    <w:rsid w:val="00C717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374949">
      <w:bodyDiv w:val="1"/>
      <w:marLeft w:val="0"/>
      <w:marRight w:val="0"/>
      <w:marTop w:val="0"/>
      <w:marBottom w:val="0"/>
      <w:divBdr>
        <w:top w:val="none" w:sz="0" w:space="0" w:color="auto"/>
        <w:left w:val="none" w:sz="0" w:space="0" w:color="auto"/>
        <w:bottom w:val="none" w:sz="0" w:space="0" w:color="auto"/>
        <w:right w:val="none" w:sz="0" w:space="0" w:color="auto"/>
      </w:divBdr>
    </w:div>
    <w:div w:id="570889223">
      <w:bodyDiv w:val="1"/>
      <w:marLeft w:val="0"/>
      <w:marRight w:val="0"/>
      <w:marTop w:val="0"/>
      <w:marBottom w:val="0"/>
      <w:divBdr>
        <w:top w:val="none" w:sz="0" w:space="0" w:color="auto"/>
        <w:left w:val="none" w:sz="0" w:space="0" w:color="auto"/>
        <w:bottom w:val="none" w:sz="0" w:space="0" w:color="auto"/>
        <w:right w:val="none" w:sz="0" w:space="0" w:color="auto"/>
      </w:divBdr>
    </w:div>
    <w:div w:id="891766956">
      <w:bodyDiv w:val="1"/>
      <w:marLeft w:val="0"/>
      <w:marRight w:val="0"/>
      <w:marTop w:val="0"/>
      <w:marBottom w:val="0"/>
      <w:divBdr>
        <w:top w:val="none" w:sz="0" w:space="0" w:color="auto"/>
        <w:left w:val="none" w:sz="0" w:space="0" w:color="auto"/>
        <w:bottom w:val="none" w:sz="0" w:space="0" w:color="auto"/>
        <w:right w:val="none" w:sz="0" w:space="0" w:color="auto"/>
      </w:divBdr>
    </w:div>
    <w:div w:id="951715136">
      <w:bodyDiv w:val="1"/>
      <w:marLeft w:val="0"/>
      <w:marRight w:val="0"/>
      <w:marTop w:val="0"/>
      <w:marBottom w:val="0"/>
      <w:divBdr>
        <w:top w:val="none" w:sz="0" w:space="0" w:color="auto"/>
        <w:left w:val="none" w:sz="0" w:space="0" w:color="auto"/>
        <w:bottom w:val="none" w:sz="0" w:space="0" w:color="auto"/>
        <w:right w:val="none" w:sz="0" w:space="0" w:color="auto"/>
      </w:divBdr>
    </w:div>
    <w:div w:id="979530699">
      <w:bodyDiv w:val="1"/>
      <w:marLeft w:val="0"/>
      <w:marRight w:val="0"/>
      <w:marTop w:val="0"/>
      <w:marBottom w:val="0"/>
      <w:divBdr>
        <w:top w:val="none" w:sz="0" w:space="0" w:color="auto"/>
        <w:left w:val="none" w:sz="0" w:space="0" w:color="auto"/>
        <w:bottom w:val="none" w:sz="0" w:space="0" w:color="auto"/>
        <w:right w:val="none" w:sz="0" w:space="0" w:color="auto"/>
      </w:divBdr>
    </w:div>
    <w:div w:id="1546022290">
      <w:bodyDiv w:val="1"/>
      <w:marLeft w:val="0"/>
      <w:marRight w:val="0"/>
      <w:marTop w:val="0"/>
      <w:marBottom w:val="0"/>
      <w:divBdr>
        <w:top w:val="none" w:sz="0" w:space="0" w:color="auto"/>
        <w:left w:val="none" w:sz="0" w:space="0" w:color="auto"/>
        <w:bottom w:val="none" w:sz="0" w:space="0" w:color="auto"/>
        <w:right w:val="none" w:sz="0" w:space="0" w:color="auto"/>
      </w:divBdr>
    </w:div>
    <w:div w:id="214199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0BA3F-78CA-4D15-9623-4D9126AE1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陳彥霖</dc:creator>
  <cp:lastModifiedBy>user</cp:lastModifiedBy>
  <cp:revision>2</cp:revision>
  <cp:lastPrinted>2017-07-11T01:45:00Z</cp:lastPrinted>
  <dcterms:created xsi:type="dcterms:W3CDTF">2018-02-22T12:51:00Z</dcterms:created>
  <dcterms:modified xsi:type="dcterms:W3CDTF">2018-02-22T12:51:00Z</dcterms:modified>
</cp:coreProperties>
</file>