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1145FA" w14:textId="5848C029" w:rsidR="00B85E30" w:rsidRDefault="00B85E30" w:rsidP="00B85E30">
      <w:pPr>
        <w:pStyle w:val="a5"/>
        <w:tabs>
          <w:tab w:val="left" w:pos="584"/>
        </w:tabs>
        <w:spacing w:before="313"/>
        <w:ind w:leftChars="-71" w:left="0" w:hangingChars="39" w:hanging="156"/>
        <w:jc w:val="center"/>
        <w:rPr>
          <w:rFonts w:ascii="Times New Roman" w:eastAsia="標楷體" w:hAnsi="Times New Roman" w:cs="Times New Roman"/>
          <w:b/>
          <w:sz w:val="40"/>
          <w:szCs w:val="36"/>
        </w:rPr>
      </w:pPr>
      <w:r w:rsidRPr="00275F1A">
        <w:rPr>
          <w:rFonts w:ascii="Times New Roman" w:eastAsia="標楷體" w:hAnsi="Times New Roman" w:cs="Times New Roman"/>
          <w:b/>
          <w:sz w:val="40"/>
          <w:szCs w:val="36"/>
        </w:rPr>
        <w:t>115</w:t>
      </w:r>
      <w:r w:rsidRPr="00275F1A">
        <w:rPr>
          <w:rFonts w:ascii="Times New Roman" w:eastAsia="標楷體" w:hAnsi="Times New Roman" w:cs="Times New Roman"/>
          <w:b/>
          <w:sz w:val="40"/>
          <w:szCs w:val="36"/>
        </w:rPr>
        <w:t>年度再生能源憑證發電設備自</w:t>
      </w:r>
      <w:r w:rsidR="00614A31">
        <w:rPr>
          <w:rFonts w:ascii="Times New Roman" w:eastAsia="標楷體" w:hAnsi="Times New Roman" w:cs="Times New Roman" w:hint="eastAsia"/>
          <w:b/>
          <w:sz w:val="40"/>
          <w:szCs w:val="36"/>
        </w:rPr>
        <w:t>行</w:t>
      </w:r>
      <w:r w:rsidRPr="00275F1A">
        <w:rPr>
          <w:rFonts w:ascii="Times New Roman" w:eastAsia="標楷體" w:hAnsi="Times New Roman" w:cs="Times New Roman"/>
          <w:b/>
          <w:sz w:val="40"/>
          <w:szCs w:val="36"/>
        </w:rPr>
        <w:t>評</w:t>
      </w:r>
      <w:r w:rsidR="00614A31">
        <w:rPr>
          <w:rFonts w:ascii="Times New Roman" w:eastAsia="標楷體" w:hAnsi="Times New Roman" w:cs="Times New Roman" w:hint="eastAsia"/>
          <w:b/>
          <w:sz w:val="40"/>
          <w:szCs w:val="36"/>
        </w:rPr>
        <w:t>估</w:t>
      </w:r>
      <w:r w:rsidRPr="00275F1A">
        <w:rPr>
          <w:rFonts w:ascii="Times New Roman" w:eastAsia="標楷體" w:hAnsi="Times New Roman" w:cs="Times New Roman"/>
          <w:b/>
          <w:sz w:val="40"/>
          <w:szCs w:val="36"/>
        </w:rPr>
        <w:t>人員</w:t>
      </w:r>
      <w:r w:rsidR="00614A31">
        <w:rPr>
          <w:rFonts w:ascii="Times New Roman" w:eastAsia="標楷體" w:hAnsi="Times New Roman" w:cs="Times New Roman" w:hint="eastAsia"/>
          <w:b/>
          <w:sz w:val="40"/>
          <w:szCs w:val="36"/>
        </w:rPr>
        <w:t>教育訓練</w:t>
      </w:r>
    </w:p>
    <w:p w14:paraId="7A00D9A1" w14:textId="33575CFC" w:rsidR="00AD5060" w:rsidRPr="00AD5060" w:rsidRDefault="00AD5060" w:rsidP="00B85E30">
      <w:pPr>
        <w:pStyle w:val="a5"/>
        <w:tabs>
          <w:tab w:val="left" w:pos="584"/>
        </w:tabs>
        <w:spacing w:before="313"/>
        <w:ind w:leftChars="-71" w:left="0" w:hangingChars="39" w:hanging="156"/>
        <w:jc w:val="center"/>
        <w:rPr>
          <w:rFonts w:ascii="Times New Roman" w:eastAsia="標楷體" w:hAnsi="Times New Roman" w:cs="Times New Roman" w:hint="eastAsia"/>
          <w:sz w:val="32"/>
        </w:rPr>
      </w:pPr>
      <w:r>
        <w:rPr>
          <w:rFonts w:ascii="Times New Roman" w:eastAsia="標楷體" w:hAnsi="Times New Roman" w:cs="Times New Roman" w:hint="eastAsia"/>
          <w:b/>
          <w:sz w:val="40"/>
          <w:szCs w:val="36"/>
        </w:rPr>
        <w:t>簡章</w:t>
      </w:r>
    </w:p>
    <w:p w14:paraId="19B63C33" w14:textId="77777777" w:rsidR="00644350" w:rsidRPr="00467A6E" w:rsidRDefault="00D22440" w:rsidP="000F3726">
      <w:pPr>
        <w:pStyle w:val="a5"/>
        <w:numPr>
          <w:ilvl w:val="0"/>
          <w:numId w:val="4"/>
        </w:numPr>
        <w:tabs>
          <w:tab w:val="left" w:pos="584"/>
        </w:tabs>
        <w:overflowPunct w:val="0"/>
        <w:spacing w:before="313"/>
        <w:ind w:left="584" w:hanging="561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67A6E">
        <w:rPr>
          <w:rFonts w:ascii="Times New Roman" w:eastAsia="標楷體" w:hAnsi="Times New Roman" w:cs="Times New Roman"/>
          <w:spacing w:val="-4"/>
          <w:sz w:val="28"/>
          <w:szCs w:val="28"/>
        </w:rPr>
        <w:t>辦理說明</w:t>
      </w:r>
    </w:p>
    <w:p w14:paraId="7F3022BA" w14:textId="2B8D0A57" w:rsidR="00644350" w:rsidRPr="00467A6E" w:rsidRDefault="00B54813" w:rsidP="000F3726">
      <w:pPr>
        <w:pStyle w:val="a3"/>
        <w:overflowPunct w:val="0"/>
        <w:spacing w:before="184" w:line="341" w:lineRule="auto"/>
        <w:ind w:left="23" w:firstLine="561"/>
        <w:jc w:val="both"/>
        <w:rPr>
          <w:rFonts w:ascii="Times New Roman" w:eastAsia="標楷體" w:hAnsi="Times New Roman" w:cs="Times New Roman"/>
          <w:spacing w:val="-2"/>
        </w:rPr>
      </w:pPr>
      <w:r w:rsidRPr="00467A6E">
        <w:rPr>
          <w:rFonts w:ascii="Times New Roman" w:eastAsia="標楷體" w:hAnsi="Times New Roman" w:cs="Times New Roman"/>
          <w:spacing w:val="-2"/>
        </w:rPr>
        <w:t>因應國內企業淨零轉型</w:t>
      </w:r>
      <w:r w:rsidR="003E5581" w:rsidRPr="00467A6E">
        <w:rPr>
          <w:rFonts w:ascii="Times New Roman" w:eastAsia="標楷體" w:hAnsi="Times New Roman" w:cs="Times New Roman" w:hint="eastAsia"/>
          <w:spacing w:val="-2"/>
        </w:rPr>
        <w:t>以及</w:t>
      </w:r>
      <w:r w:rsidR="00275F1A" w:rsidRPr="00467A6E">
        <w:rPr>
          <w:rFonts w:ascii="Times New Roman" w:eastAsia="標楷體" w:hAnsi="Times New Roman" w:cs="Times New Roman" w:hint="eastAsia"/>
          <w:spacing w:val="-2"/>
        </w:rPr>
        <w:t>對再生能源憑證有急迫取得之</w:t>
      </w:r>
      <w:r w:rsidRPr="00467A6E">
        <w:rPr>
          <w:rFonts w:ascii="Times New Roman" w:eastAsia="標楷體" w:hAnsi="Times New Roman" w:cs="Times New Roman"/>
          <w:spacing w:val="-2"/>
        </w:rPr>
        <w:t>需求</w:t>
      </w:r>
      <w:r w:rsidR="00275F1A" w:rsidRPr="00467A6E">
        <w:rPr>
          <w:rFonts w:ascii="Times New Roman" w:eastAsia="標楷體" w:hAnsi="Times New Roman" w:cs="Times New Roman" w:hint="eastAsia"/>
          <w:spacing w:val="-2"/>
        </w:rPr>
        <w:t>，</w:t>
      </w:r>
      <w:r w:rsidR="00D22440" w:rsidRPr="00467A6E">
        <w:rPr>
          <w:rFonts w:ascii="Times New Roman" w:eastAsia="標楷體" w:hAnsi="Times New Roman" w:cs="Times New Roman"/>
          <w:spacing w:val="-2"/>
        </w:rPr>
        <w:t>標準檢驗局</w:t>
      </w:r>
      <w:r w:rsidRPr="00467A6E">
        <w:rPr>
          <w:rFonts w:ascii="Times New Roman" w:eastAsia="標楷體" w:hAnsi="Times New Roman" w:cs="Times New Roman"/>
          <w:spacing w:val="-2"/>
        </w:rPr>
        <w:t>針對再生能源憑證</w:t>
      </w:r>
      <w:r w:rsidR="00275F1A" w:rsidRPr="00467A6E">
        <w:rPr>
          <w:rFonts w:ascii="Times New Roman" w:eastAsia="標楷體" w:hAnsi="Times New Roman" w:cs="Times New Roman" w:hint="eastAsia"/>
          <w:spacing w:val="-2"/>
        </w:rPr>
        <w:t>發電</w:t>
      </w:r>
      <w:r w:rsidRPr="00467A6E">
        <w:rPr>
          <w:rFonts w:ascii="Times New Roman" w:eastAsia="標楷體" w:hAnsi="Times New Roman" w:cs="Times New Roman"/>
          <w:spacing w:val="-2"/>
        </w:rPr>
        <w:t>設備</w:t>
      </w:r>
      <w:r w:rsidR="00275F1A" w:rsidRPr="00467A6E">
        <w:rPr>
          <w:rFonts w:ascii="Times New Roman" w:eastAsia="標楷體" w:hAnsi="Times New Roman" w:cs="Times New Roman" w:hint="eastAsia"/>
          <w:spacing w:val="-2"/>
        </w:rPr>
        <w:t>，</w:t>
      </w:r>
      <w:r w:rsidR="00D22440" w:rsidRPr="00467A6E">
        <w:rPr>
          <w:rFonts w:ascii="Times New Roman" w:eastAsia="標楷體" w:hAnsi="Times New Roman" w:cs="Times New Roman"/>
          <w:spacing w:val="-2"/>
        </w:rPr>
        <w:t>推動查驗機構認可制度及</w:t>
      </w:r>
      <w:r w:rsidR="00275F1A" w:rsidRPr="00467A6E">
        <w:rPr>
          <w:rFonts w:ascii="Times New Roman" w:eastAsia="標楷體" w:hAnsi="Times New Roman" w:cs="Times New Roman" w:hint="eastAsia"/>
          <w:spacing w:val="-2"/>
        </w:rPr>
        <w:t>發電設備</w:t>
      </w:r>
      <w:r w:rsidR="00D22440" w:rsidRPr="00467A6E">
        <w:rPr>
          <w:rFonts w:ascii="Times New Roman" w:eastAsia="標楷體" w:hAnsi="Times New Roman" w:cs="Times New Roman"/>
          <w:spacing w:val="-2"/>
        </w:rPr>
        <w:t>裝置容量分級管理機制</w:t>
      </w:r>
      <w:r w:rsidRPr="00467A6E">
        <w:rPr>
          <w:rFonts w:ascii="Times New Roman" w:eastAsia="標楷體" w:hAnsi="Times New Roman" w:cs="Times New Roman"/>
          <w:spacing w:val="-2"/>
        </w:rPr>
        <w:t>，以</w:t>
      </w:r>
      <w:r w:rsidR="000E625F" w:rsidRPr="00467A6E">
        <w:rPr>
          <w:rFonts w:ascii="Times New Roman" w:eastAsia="標楷體" w:hAnsi="Times New Roman" w:cs="Times New Roman" w:hint="eastAsia"/>
          <w:spacing w:val="-2"/>
        </w:rPr>
        <w:t>加速再生能源憑證查核</w:t>
      </w:r>
      <w:r w:rsidRPr="00467A6E">
        <w:rPr>
          <w:rFonts w:ascii="Times New Roman" w:eastAsia="標楷體" w:hAnsi="Times New Roman" w:cs="Times New Roman"/>
          <w:spacing w:val="-2"/>
        </w:rPr>
        <w:t>。</w:t>
      </w:r>
      <w:r w:rsidR="00F03E36" w:rsidRPr="00467A6E">
        <w:rPr>
          <w:rFonts w:ascii="Times New Roman" w:eastAsia="標楷體" w:hAnsi="Times New Roman" w:cs="Times New Roman" w:hint="eastAsia"/>
          <w:spacing w:val="-2"/>
        </w:rPr>
        <w:t>針對裝置容量未滿</w:t>
      </w:r>
      <w:r w:rsidR="00F03E36" w:rsidRPr="00467A6E">
        <w:rPr>
          <w:rFonts w:ascii="Times New Roman" w:eastAsia="標楷體" w:hAnsi="Times New Roman" w:cs="Times New Roman" w:hint="eastAsia"/>
          <w:spacing w:val="-2"/>
        </w:rPr>
        <w:t>1 MW</w:t>
      </w:r>
      <w:r w:rsidR="00F03E36" w:rsidRPr="00467A6E">
        <w:rPr>
          <w:rFonts w:ascii="Times New Roman" w:eastAsia="標楷體" w:hAnsi="Times New Roman" w:cs="Times New Roman" w:hint="eastAsia"/>
          <w:spacing w:val="-2"/>
        </w:rPr>
        <w:t>之案場，</w:t>
      </w:r>
      <w:r w:rsidR="000E625F" w:rsidRPr="00467A6E">
        <w:rPr>
          <w:rFonts w:ascii="Times New Roman" w:eastAsia="標楷體" w:hAnsi="Times New Roman" w:cs="Times New Roman" w:hint="eastAsia"/>
          <w:spacing w:val="-2"/>
        </w:rPr>
        <w:t>發</w:t>
      </w:r>
      <w:r w:rsidR="00FA1197">
        <w:rPr>
          <w:rFonts w:ascii="Times New Roman" w:eastAsia="標楷體" w:hAnsi="Times New Roman" w:cs="Times New Roman" w:hint="eastAsia"/>
          <w:spacing w:val="-2"/>
        </w:rPr>
        <w:t>電業及</w:t>
      </w:r>
      <w:r w:rsidRPr="00467A6E">
        <w:rPr>
          <w:rFonts w:ascii="Times New Roman" w:eastAsia="標楷體" w:hAnsi="Times New Roman" w:cs="Times New Roman"/>
          <w:spacing w:val="-2"/>
        </w:rPr>
        <w:t>售電業</w:t>
      </w:r>
      <w:r w:rsidR="003E5581" w:rsidRPr="00467A6E">
        <w:rPr>
          <w:rFonts w:ascii="Times New Roman" w:eastAsia="標楷體" w:hAnsi="Times New Roman" w:cs="Times New Roman" w:hint="eastAsia"/>
          <w:spacing w:val="-2"/>
        </w:rPr>
        <w:t>透過自我評估方案，可</w:t>
      </w:r>
      <w:r w:rsidRPr="00467A6E">
        <w:rPr>
          <w:rFonts w:ascii="Times New Roman" w:eastAsia="標楷體" w:hAnsi="Times New Roman" w:cs="Times New Roman"/>
          <w:spacing w:val="-2"/>
        </w:rPr>
        <w:t>於查驗機構執行實地設備查核前先行取得憑證</w:t>
      </w:r>
      <w:r w:rsidR="00D22440" w:rsidRPr="00467A6E">
        <w:rPr>
          <w:rFonts w:ascii="Times New Roman" w:eastAsia="標楷體" w:hAnsi="Times New Roman" w:cs="Times New Roman"/>
          <w:spacing w:val="-2"/>
        </w:rPr>
        <w:t>，提前滿足企業憑證使用需求。</w:t>
      </w:r>
      <w:r w:rsidRPr="00467A6E">
        <w:rPr>
          <w:rFonts w:ascii="Times New Roman" w:eastAsia="標楷體" w:hAnsi="Times New Roman" w:cs="Times New Roman"/>
          <w:spacing w:val="-2"/>
        </w:rPr>
        <w:t>為此，特辦理「</w:t>
      </w:r>
      <w:r w:rsidRPr="00467A6E">
        <w:rPr>
          <w:rFonts w:ascii="Times New Roman" w:eastAsia="標楷體" w:hAnsi="Times New Roman" w:cs="Times New Roman"/>
          <w:spacing w:val="-2"/>
        </w:rPr>
        <w:t>115</w:t>
      </w:r>
      <w:r w:rsidRPr="00467A6E">
        <w:rPr>
          <w:rFonts w:ascii="Times New Roman" w:eastAsia="標楷體" w:hAnsi="Times New Roman" w:cs="Times New Roman"/>
          <w:spacing w:val="-2"/>
        </w:rPr>
        <w:t>年度</w:t>
      </w:r>
      <w:r w:rsidR="00614A31" w:rsidRPr="00614A31">
        <w:rPr>
          <w:rFonts w:ascii="Times New Roman" w:eastAsia="標楷體" w:hAnsi="Times New Roman" w:cs="Times New Roman" w:hint="eastAsia"/>
          <w:spacing w:val="-2"/>
        </w:rPr>
        <w:t>再生能源憑證發電設備自行評估人員教育訓練</w:t>
      </w:r>
      <w:r w:rsidRPr="00467A6E">
        <w:rPr>
          <w:rFonts w:ascii="Times New Roman" w:eastAsia="標楷體" w:hAnsi="Times New Roman" w:cs="Times New Roman"/>
          <w:spacing w:val="-2"/>
        </w:rPr>
        <w:t>」，協助</w:t>
      </w:r>
      <w:r w:rsidR="000E625F" w:rsidRPr="00467A6E">
        <w:rPr>
          <w:rFonts w:ascii="Times New Roman" w:eastAsia="標楷體" w:hAnsi="Times New Roman" w:cs="Times New Roman" w:hint="eastAsia"/>
          <w:spacing w:val="-2"/>
        </w:rPr>
        <w:t>發</w:t>
      </w:r>
      <w:r w:rsidR="00FA1197">
        <w:rPr>
          <w:rFonts w:ascii="Times New Roman" w:eastAsia="標楷體" w:hAnsi="Times New Roman" w:cs="Times New Roman" w:hint="eastAsia"/>
          <w:spacing w:val="-2"/>
        </w:rPr>
        <w:t>電業及</w:t>
      </w:r>
      <w:r w:rsidRPr="00467A6E">
        <w:rPr>
          <w:rFonts w:ascii="Times New Roman" w:eastAsia="標楷體" w:hAnsi="Times New Roman" w:cs="Times New Roman"/>
          <w:spacing w:val="-2"/>
        </w:rPr>
        <w:t>售電業精準掌握最新查核</w:t>
      </w:r>
      <w:r w:rsidR="0032129F">
        <w:rPr>
          <w:rFonts w:ascii="Times New Roman" w:eastAsia="標楷體" w:hAnsi="Times New Roman" w:cs="Times New Roman" w:hint="eastAsia"/>
          <w:spacing w:val="-2"/>
        </w:rPr>
        <w:t>規範</w:t>
      </w:r>
      <w:r w:rsidRPr="00467A6E">
        <w:rPr>
          <w:rFonts w:ascii="Times New Roman" w:eastAsia="標楷體" w:hAnsi="Times New Roman" w:cs="Times New Roman"/>
          <w:spacing w:val="-2"/>
        </w:rPr>
        <w:t>、</w:t>
      </w:r>
      <w:r w:rsidR="003E5581" w:rsidRPr="00467A6E">
        <w:rPr>
          <w:rFonts w:ascii="Times New Roman" w:eastAsia="標楷體" w:hAnsi="Times New Roman" w:cs="Times New Roman" w:hint="eastAsia"/>
          <w:spacing w:val="-2"/>
        </w:rPr>
        <w:t>取得自我評估資格及</w:t>
      </w:r>
      <w:r w:rsidRPr="00467A6E">
        <w:rPr>
          <w:rFonts w:ascii="Times New Roman" w:eastAsia="標楷體" w:hAnsi="Times New Roman" w:cs="Times New Roman"/>
          <w:spacing w:val="-2"/>
        </w:rPr>
        <w:t>提升自評報告通過率，期能藉由本訓練培育專業自評人才</w:t>
      </w:r>
      <w:r w:rsidR="00BC2ABD" w:rsidRPr="00467A6E">
        <w:rPr>
          <w:rFonts w:ascii="Times New Roman" w:eastAsia="標楷體" w:hAnsi="Times New Roman" w:cs="Times New Roman" w:hint="eastAsia"/>
          <w:spacing w:val="-2"/>
        </w:rPr>
        <w:t>，並在確保查核品質前提下，加速通過再生能源憑證查核</w:t>
      </w:r>
      <w:r w:rsidR="00D22440" w:rsidRPr="00467A6E">
        <w:rPr>
          <w:rFonts w:ascii="Times New Roman" w:eastAsia="標楷體" w:hAnsi="Times New Roman" w:cs="Times New Roman"/>
          <w:spacing w:val="-2"/>
        </w:rPr>
        <w:t>。</w:t>
      </w:r>
    </w:p>
    <w:p w14:paraId="74B12E3B" w14:textId="77777777" w:rsidR="00586AB0" w:rsidRPr="00467A6E" w:rsidRDefault="00D22440" w:rsidP="000F3726">
      <w:pPr>
        <w:pStyle w:val="a5"/>
        <w:numPr>
          <w:ilvl w:val="0"/>
          <w:numId w:val="4"/>
        </w:numPr>
        <w:tabs>
          <w:tab w:val="left" w:pos="583"/>
        </w:tabs>
        <w:overflowPunct w:val="0"/>
        <w:spacing w:before="313"/>
        <w:ind w:left="584" w:hanging="561"/>
        <w:jc w:val="both"/>
        <w:rPr>
          <w:rFonts w:ascii="Times New Roman" w:eastAsia="標楷體" w:hAnsi="Times New Roman" w:cs="Times New Roman"/>
          <w:spacing w:val="-4"/>
          <w:sz w:val="28"/>
          <w:szCs w:val="28"/>
        </w:rPr>
      </w:pPr>
      <w:r w:rsidRPr="00467A6E">
        <w:rPr>
          <w:rFonts w:ascii="Times New Roman" w:eastAsia="標楷體" w:hAnsi="Times New Roman" w:cs="Times New Roman"/>
          <w:spacing w:val="-4"/>
          <w:sz w:val="28"/>
          <w:szCs w:val="28"/>
        </w:rPr>
        <w:t>辦理單位</w:t>
      </w:r>
    </w:p>
    <w:p w14:paraId="4C478698" w14:textId="77777777" w:rsidR="00586AB0" w:rsidRPr="00467A6E" w:rsidRDefault="00D22440" w:rsidP="004F6CA1">
      <w:pPr>
        <w:pStyle w:val="a5"/>
        <w:numPr>
          <w:ilvl w:val="0"/>
          <w:numId w:val="3"/>
        </w:numPr>
        <w:tabs>
          <w:tab w:val="left" w:pos="824"/>
        </w:tabs>
        <w:overflowPunct w:val="0"/>
        <w:spacing w:before="184"/>
        <w:ind w:left="824" w:hanging="561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67A6E">
        <w:rPr>
          <w:rFonts w:ascii="Times New Roman" w:eastAsia="標楷體" w:hAnsi="Times New Roman" w:cs="Times New Roman"/>
          <w:spacing w:val="-3"/>
          <w:sz w:val="28"/>
          <w:szCs w:val="28"/>
        </w:rPr>
        <w:t>主辦單位：經濟部標準檢驗局。</w:t>
      </w:r>
    </w:p>
    <w:p w14:paraId="6F03441E" w14:textId="77777777" w:rsidR="00644350" w:rsidRPr="00467A6E" w:rsidRDefault="00D22440" w:rsidP="004F6CA1">
      <w:pPr>
        <w:pStyle w:val="a5"/>
        <w:numPr>
          <w:ilvl w:val="0"/>
          <w:numId w:val="3"/>
        </w:numPr>
        <w:tabs>
          <w:tab w:val="left" w:pos="824"/>
        </w:tabs>
        <w:overflowPunct w:val="0"/>
        <w:spacing w:before="184"/>
        <w:ind w:left="824" w:hanging="561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F6CA1">
        <w:rPr>
          <w:rFonts w:ascii="Times New Roman" w:eastAsia="標楷體" w:hAnsi="Times New Roman" w:cs="Times New Roman"/>
          <w:spacing w:val="-3"/>
          <w:sz w:val="28"/>
          <w:szCs w:val="28"/>
        </w:rPr>
        <w:t>協辦單位</w:t>
      </w:r>
      <w:r w:rsidRPr="00467A6E">
        <w:rPr>
          <w:rFonts w:ascii="Times New Roman" w:eastAsia="標楷體" w:hAnsi="Times New Roman" w:cs="Times New Roman"/>
          <w:spacing w:val="-2"/>
          <w:sz w:val="28"/>
          <w:szCs w:val="28"/>
        </w:rPr>
        <w:t>：財團法人台灣商品檢測驗證中心。</w:t>
      </w:r>
    </w:p>
    <w:p w14:paraId="6B591700" w14:textId="77777777" w:rsidR="00644350" w:rsidRPr="00467A6E" w:rsidRDefault="00D22440" w:rsidP="000F3726">
      <w:pPr>
        <w:pStyle w:val="a5"/>
        <w:numPr>
          <w:ilvl w:val="0"/>
          <w:numId w:val="4"/>
        </w:numPr>
        <w:tabs>
          <w:tab w:val="left" w:pos="584"/>
        </w:tabs>
        <w:overflowPunct w:val="0"/>
        <w:spacing w:before="313"/>
        <w:ind w:left="584" w:hanging="561"/>
        <w:jc w:val="both"/>
        <w:rPr>
          <w:rFonts w:ascii="Times New Roman" w:eastAsia="標楷體" w:hAnsi="Times New Roman" w:cs="Times New Roman"/>
          <w:spacing w:val="-4"/>
          <w:sz w:val="28"/>
          <w:szCs w:val="28"/>
        </w:rPr>
      </w:pPr>
      <w:r w:rsidRPr="00467A6E">
        <w:rPr>
          <w:rFonts w:ascii="Times New Roman" w:eastAsia="標楷體" w:hAnsi="Times New Roman" w:cs="Times New Roman"/>
          <w:spacing w:val="-4"/>
          <w:sz w:val="28"/>
          <w:szCs w:val="28"/>
        </w:rPr>
        <w:t>課程須知</w:t>
      </w:r>
    </w:p>
    <w:p w14:paraId="53D44E9D" w14:textId="77777777" w:rsidR="00AB2D27" w:rsidRPr="00467A6E" w:rsidRDefault="00D22440" w:rsidP="004F6CA1">
      <w:pPr>
        <w:pStyle w:val="a5"/>
        <w:numPr>
          <w:ilvl w:val="0"/>
          <w:numId w:val="11"/>
        </w:numPr>
        <w:tabs>
          <w:tab w:val="left" w:pos="824"/>
        </w:tabs>
        <w:overflowPunct w:val="0"/>
        <w:spacing w:before="184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67A6E">
        <w:rPr>
          <w:rFonts w:ascii="Times New Roman" w:eastAsia="標楷體" w:hAnsi="Times New Roman" w:cs="Times New Roman"/>
          <w:spacing w:val="-4"/>
          <w:sz w:val="28"/>
          <w:szCs w:val="28"/>
        </w:rPr>
        <w:t>參訓資格：</w:t>
      </w:r>
    </w:p>
    <w:p w14:paraId="12D8C15E" w14:textId="7A11E44F" w:rsidR="00AB2D27" w:rsidRPr="00467A6E" w:rsidRDefault="00D22440" w:rsidP="000F3726">
      <w:pPr>
        <w:pStyle w:val="a5"/>
        <w:numPr>
          <w:ilvl w:val="0"/>
          <w:numId w:val="9"/>
        </w:numPr>
        <w:tabs>
          <w:tab w:val="left" w:pos="583"/>
        </w:tabs>
        <w:overflowPunct w:val="0"/>
        <w:spacing w:before="183"/>
        <w:ind w:left="1066" w:hanging="482"/>
        <w:jc w:val="both"/>
        <w:rPr>
          <w:rFonts w:ascii="Times New Roman" w:eastAsia="標楷體" w:hAnsi="Times New Roman" w:cs="Times New Roman"/>
          <w:spacing w:val="-3"/>
          <w:sz w:val="28"/>
          <w:szCs w:val="28"/>
        </w:rPr>
      </w:pPr>
      <w:r w:rsidRPr="00467A6E">
        <w:rPr>
          <w:rFonts w:ascii="Times New Roman" w:eastAsia="標楷體" w:hAnsi="Times New Roman" w:cs="Times New Roman"/>
          <w:spacing w:val="-3"/>
          <w:sz w:val="28"/>
          <w:szCs w:val="28"/>
        </w:rPr>
        <w:t>售電業</w:t>
      </w:r>
      <w:r w:rsidR="00BC2ABD" w:rsidRPr="00467A6E">
        <w:rPr>
          <w:rFonts w:ascii="Times New Roman" w:eastAsia="標楷體" w:hAnsi="Times New Roman" w:cs="Times New Roman" w:hint="eastAsia"/>
          <w:spacing w:val="-3"/>
          <w:sz w:val="28"/>
          <w:szCs w:val="28"/>
        </w:rPr>
        <w:t>或發電業</w:t>
      </w:r>
      <w:r w:rsidRPr="00467A6E">
        <w:rPr>
          <w:rFonts w:ascii="Times New Roman" w:eastAsia="標楷體" w:hAnsi="Times New Roman" w:cs="Times New Roman"/>
          <w:spacing w:val="-3"/>
          <w:sz w:val="28"/>
          <w:szCs w:val="28"/>
        </w:rPr>
        <w:t>正職員工，報名時需檢附勞保投保證明</w:t>
      </w:r>
      <w:r w:rsidR="00BC2ABD" w:rsidRPr="00467A6E">
        <w:rPr>
          <w:rFonts w:ascii="Times New Roman" w:eastAsia="標楷體" w:hAnsi="Times New Roman" w:cs="Times New Roman" w:hint="eastAsia"/>
          <w:spacing w:val="-3"/>
          <w:sz w:val="28"/>
          <w:szCs w:val="28"/>
        </w:rPr>
        <w:t>；但於商工登記公示資料可查詢者得以該資料替代</w:t>
      </w:r>
    </w:p>
    <w:p w14:paraId="207EEEF2" w14:textId="77777777" w:rsidR="00644350" w:rsidRPr="00467A6E" w:rsidRDefault="00D22440" w:rsidP="000F3726">
      <w:pPr>
        <w:pStyle w:val="a5"/>
        <w:numPr>
          <w:ilvl w:val="0"/>
          <w:numId w:val="9"/>
        </w:numPr>
        <w:tabs>
          <w:tab w:val="left" w:pos="583"/>
        </w:tabs>
        <w:overflowPunct w:val="0"/>
        <w:spacing w:before="183"/>
        <w:ind w:left="1066" w:hanging="482"/>
        <w:jc w:val="both"/>
        <w:rPr>
          <w:rFonts w:ascii="Times New Roman" w:eastAsia="標楷體" w:hAnsi="Times New Roman" w:cs="Times New Roman"/>
          <w:spacing w:val="-3"/>
          <w:sz w:val="28"/>
          <w:szCs w:val="28"/>
        </w:rPr>
      </w:pPr>
      <w:r w:rsidRPr="00467A6E">
        <w:rPr>
          <w:rFonts w:ascii="Times New Roman" w:eastAsia="標楷體" w:hAnsi="Times New Roman" w:cs="Times New Roman"/>
          <w:spacing w:val="-3"/>
          <w:sz w:val="28"/>
          <w:szCs w:val="28"/>
        </w:rPr>
        <w:t>建議受訓人員具備從事再生能源設備研發、設置、維運等專業工作一年以上之經驗或曾參與「技術士技能檢定太陽光電設置職類乙級」訓練課程，熟悉太陽光電發電系統元件設備規格與運作原理之人員。</w:t>
      </w:r>
    </w:p>
    <w:p w14:paraId="0BA3AA5E" w14:textId="77777777" w:rsidR="00644350" w:rsidRPr="00467A6E" w:rsidRDefault="00D22440" w:rsidP="004F6CA1">
      <w:pPr>
        <w:pStyle w:val="a5"/>
        <w:numPr>
          <w:ilvl w:val="0"/>
          <w:numId w:val="11"/>
        </w:numPr>
        <w:tabs>
          <w:tab w:val="left" w:pos="824"/>
        </w:tabs>
        <w:overflowPunct w:val="0"/>
        <w:spacing w:before="184"/>
        <w:ind w:left="824" w:hanging="561"/>
        <w:jc w:val="both"/>
        <w:rPr>
          <w:rFonts w:ascii="Times New Roman" w:eastAsia="標楷體" w:hAnsi="Times New Roman" w:cs="Times New Roman"/>
          <w:spacing w:val="-4"/>
          <w:sz w:val="28"/>
          <w:szCs w:val="28"/>
        </w:rPr>
      </w:pPr>
      <w:r w:rsidRPr="00467A6E">
        <w:rPr>
          <w:rFonts w:ascii="Times New Roman" w:eastAsia="標楷體" w:hAnsi="Times New Roman" w:cs="Times New Roman"/>
          <w:spacing w:val="-4"/>
          <w:sz w:val="28"/>
          <w:szCs w:val="28"/>
        </w:rPr>
        <w:t>課程資訊：</w:t>
      </w:r>
    </w:p>
    <w:p w14:paraId="4B267372" w14:textId="60564A55" w:rsidR="00BC2ABD" w:rsidRPr="00467A6E" w:rsidRDefault="00BC2ABD" w:rsidP="004F6CA1">
      <w:pPr>
        <w:pStyle w:val="a5"/>
        <w:numPr>
          <w:ilvl w:val="0"/>
          <w:numId w:val="12"/>
        </w:numPr>
        <w:tabs>
          <w:tab w:val="left" w:pos="583"/>
        </w:tabs>
        <w:overflowPunct w:val="0"/>
        <w:spacing w:before="183"/>
        <w:jc w:val="both"/>
        <w:rPr>
          <w:rFonts w:ascii="Times New Roman" w:eastAsia="標楷體" w:hAnsi="Times New Roman" w:cs="Times New Roman"/>
          <w:spacing w:val="-5"/>
          <w:sz w:val="28"/>
          <w:szCs w:val="28"/>
        </w:rPr>
      </w:pPr>
      <w:r w:rsidRPr="00467A6E">
        <w:rPr>
          <w:rFonts w:ascii="Times New Roman" w:eastAsia="標楷體" w:hAnsi="Times New Roman" w:cs="Times New Roman"/>
          <w:sz w:val="28"/>
          <w:szCs w:val="28"/>
        </w:rPr>
        <w:t>日</w:t>
      </w:r>
      <w:r w:rsidRPr="00467A6E">
        <w:rPr>
          <w:rFonts w:ascii="Times New Roman" w:eastAsia="標楷體" w:hAnsi="Times New Roman" w:cs="Times New Roman"/>
          <w:spacing w:val="-5"/>
          <w:sz w:val="28"/>
          <w:szCs w:val="28"/>
        </w:rPr>
        <w:t>期：</w:t>
      </w:r>
      <w:r w:rsidRPr="00467A6E">
        <w:rPr>
          <w:rFonts w:ascii="Times New Roman" w:eastAsia="標楷體" w:hAnsi="Times New Roman" w:cs="Times New Roman"/>
          <w:spacing w:val="-5"/>
          <w:sz w:val="28"/>
          <w:szCs w:val="28"/>
        </w:rPr>
        <w:t>11</w:t>
      </w:r>
      <w:r w:rsidR="00467A6E" w:rsidRPr="00467A6E">
        <w:rPr>
          <w:rFonts w:ascii="Times New Roman" w:eastAsia="標楷體" w:hAnsi="Times New Roman" w:cs="Times New Roman" w:hint="eastAsia"/>
          <w:spacing w:val="-5"/>
          <w:sz w:val="28"/>
          <w:szCs w:val="28"/>
        </w:rPr>
        <w:t>5</w:t>
      </w:r>
      <w:r w:rsidRPr="00467A6E">
        <w:rPr>
          <w:rFonts w:ascii="Times New Roman" w:eastAsia="標楷體" w:hAnsi="Times New Roman" w:cs="Times New Roman"/>
          <w:spacing w:val="-5"/>
          <w:sz w:val="28"/>
          <w:szCs w:val="28"/>
        </w:rPr>
        <w:t>年</w:t>
      </w:r>
      <w:r w:rsidRPr="00467A6E">
        <w:rPr>
          <w:rFonts w:ascii="Times New Roman" w:eastAsia="標楷體" w:hAnsi="Times New Roman" w:cs="Times New Roman"/>
          <w:spacing w:val="-5"/>
          <w:sz w:val="28"/>
          <w:szCs w:val="28"/>
        </w:rPr>
        <w:t>8</w:t>
      </w:r>
      <w:r w:rsidRPr="00467A6E">
        <w:rPr>
          <w:rFonts w:ascii="Times New Roman" w:eastAsia="標楷體" w:hAnsi="Times New Roman" w:cs="Times New Roman"/>
          <w:spacing w:val="-5"/>
          <w:sz w:val="28"/>
          <w:szCs w:val="28"/>
        </w:rPr>
        <w:t>月</w:t>
      </w:r>
      <w:r w:rsidRPr="00467A6E">
        <w:rPr>
          <w:rFonts w:ascii="Times New Roman" w:eastAsia="標楷體" w:hAnsi="Times New Roman" w:cs="Times New Roman"/>
          <w:spacing w:val="-5"/>
          <w:sz w:val="28"/>
          <w:szCs w:val="28"/>
        </w:rPr>
        <w:t>12</w:t>
      </w:r>
      <w:r w:rsidRPr="00467A6E">
        <w:rPr>
          <w:rFonts w:ascii="Times New Roman" w:eastAsia="標楷體" w:hAnsi="Times New Roman" w:cs="Times New Roman"/>
          <w:spacing w:val="-5"/>
          <w:sz w:val="28"/>
          <w:szCs w:val="28"/>
        </w:rPr>
        <w:t>日</w:t>
      </w:r>
    </w:p>
    <w:p w14:paraId="20CB833C" w14:textId="74097210" w:rsidR="00644350" w:rsidRPr="00054C1A" w:rsidRDefault="00D22440" w:rsidP="004F6CA1">
      <w:pPr>
        <w:pStyle w:val="a5"/>
        <w:numPr>
          <w:ilvl w:val="0"/>
          <w:numId w:val="12"/>
        </w:numPr>
        <w:tabs>
          <w:tab w:val="left" w:pos="583"/>
        </w:tabs>
        <w:overflowPunct w:val="0"/>
        <w:spacing w:before="183"/>
        <w:ind w:left="1066" w:hanging="482"/>
        <w:jc w:val="both"/>
        <w:rPr>
          <w:rFonts w:ascii="Times New Roman" w:eastAsia="標楷體" w:hAnsi="Times New Roman" w:cs="Times New Roman"/>
          <w:spacing w:val="-5"/>
          <w:sz w:val="28"/>
          <w:szCs w:val="28"/>
        </w:rPr>
      </w:pPr>
      <w:r w:rsidRPr="00467A6E">
        <w:rPr>
          <w:rFonts w:ascii="Times New Roman" w:eastAsia="標楷體" w:hAnsi="Times New Roman" w:cs="Times New Roman"/>
          <w:spacing w:val="-5"/>
          <w:sz w:val="28"/>
          <w:szCs w:val="28"/>
        </w:rPr>
        <w:t>地點：臺北市中正區濟南路一段</w:t>
      </w:r>
      <w:r w:rsidR="00AD5060">
        <w:rPr>
          <w:rFonts w:ascii="Times New Roman" w:eastAsia="標楷體" w:hAnsi="Times New Roman" w:cs="Times New Roman"/>
          <w:spacing w:val="-5"/>
          <w:sz w:val="28"/>
          <w:szCs w:val="28"/>
        </w:rPr>
        <w:t>4</w:t>
      </w:r>
      <w:bookmarkStart w:id="0" w:name="_GoBack"/>
      <w:bookmarkEnd w:id="0"/>
      <w:r w:rsidRPr="00467A6E">
        <w:rPr>
          <w:rFonts w:ascii="Times New Roman" w:eastAsia="標楷體" w:hAnsi="Times New Roman" w:cs="Times New Roman"/>
          <w:spacing w:val="-5"/>
          <w:sz w:val="28"/>
          <w:szCs w:val="28"/>
        </w:rPr>
        <w:t>號</w:t>
      </w:r>
      <w:r w:rsidR="00AD5060">
        <w:rPr>
          <w:rFonts w:ascii="Times New Roman" w:eastAsia="標楷體" w:hAnsi="Times New Roman" w:cs="Times New Roman" w:hint="eastAsia"/>
          <w:spacing w:val="-5"/>
          <w:sz w:val="28"/>
          <w:szCs w:val="28"/>
        </w:rPr>
        <w:t xml:space="preserve"> </w:t>
      </w:r>
      <w:r w:rsidR="00AD5060">
        <w:rPr>
          <w:rFonts w:ascii="Times New Roman" w:eastAsia="標楷體" w:hAnsi="Times New Roman" w:cs="Times New Roman" w:hint="eastAsia"/>
          <w:spacing w:val="-5"/>
          <w:sz w:val="28"/>
          <w:szCs w:val="28"/>
        </w:rPr>
        <w:t>報驗發證大樓</w:t>
      </w:r>
      <w:r w:rsidR="00AD5060">
        <w:rPr>
          <w:rFonts w:ascii="Times New Roman" w:eastAsia="標楷體" w:hAnsi="Times New Roman" w:cs="Times New Roman" w:hint="eastAsia"/>
          <w:spacing w:val="-5"/>
          <w:sz w:val="28"/>
          <w:szCs w:val="28"/>
        </w:rPr>
        <w:t>2</w:t>
      </w:r>
      <w:r w:rsidR="00AD5060">
        <w:rPr>
          <w:rFonts w:ascii="Times New Roman" w:eastAsia="標楷體" w:hAnsi="Times New Roman" w:cs="Times New Roman" w:hint="eastAsia"/>
          <w:spacing w:val="-5"/>
          <w:sz w:val="28"/>
          <w:szCs w:val="28"/>
        </w:rPr>
        <w:t>樓大禮堂</w:t>
      </w:r>
    </w:p>
    <w:p w14:paraId="6335471A" w14:textId="696E8035" w:rsidR="00BC2ABD" w:rsidRPr="00467A6E" w:rsidRDefault="00D22440" w:rsidP="004F6CA1">
      <w:pPr>
        <w:pStyle w:val="a5"/>
        <w:numPr>
          <w:ilvl w:val="0"/>
          <w:numId w:val="12"/>
        </w:numPr>
        <w:tabs>
          <w:tab w:val="left" w:pos="583"/>
        </w:tabs>
        <w:overflowPunct w:val="0"/>
        <w:spacing w:before="183"/>
        <w:ind w:left="1066" w:hanging="482"/>
        <w:jc w:val="both"/>
        <w:rPr>
          <w:rFonts w:ascii="Times New Roman" w:eastAsia="標楷體" w:hAnsi="Times New Roman" w:cs="Times New Roman"/>
          <w:spacing w:val="-5"/>
          <w:sz w:val="28"/>
          <w:szCs w:val="28"/>
        </w:rPr>
      </w:pPr>
      <w:r w:rsidRPr="00467A6E">
        <w:rPr>
          <w:rFonts w:ascii="Times New Roman" w:eastAsia="標楷體" w:hAnsi="Times New Roman" w:cs="Times New Roman"/>
          <w:spacing w:val="-5"/>
          <w:sz w:val="28"/>
          <w:szCs w:val="28"/>
        </w:rPr>
        <w:t>人數上限：</w:t>
      </w:r>
      <w:r w:rsidRPr="00467A6E">
        <w:rPr>
          <w:rFonts w:ascii="Times New Roman" w:eastAsia="標楷體" w:hAnsi="Times New Roman" w:cs="Times New Roman"/>
          <w:spacing w:val="-5"/>
          <w:sz w:val="28"/>
          <w:szCs w:val="28"/>
        </w:rPr>
        <w:t>80</w:t>
      </w:r>
      <w:r w:rsidRPr="00467A6E">
        <w:rPr>
          <w:rFonts w:ascii="Times New Roman" w:eastAsia="標楷體" w:hAnsi="Times New Roman" w:cs="Times New Roman"/>
          <w:spacing w:val="-5"/>
          <w:sz w:val="28"/>
          <w:szCs w:val="28"/>
        </w:rPr>
        <w:t>人</w:t>
      </w:r>
    </w:p>
    <w:p w14:paraId="0E58729D" w14:textId="10AD0F31" w:rsidR="00644350" w:rsidRPr="00467A6E" w:rsidRDefault="00D22440" w:rsidP="004F6CA1">
      <w:pPr>
        <w:pStyle w:val="a5"/>
        <w:numPr>
          <w:ilvl w:val="0"/>
          <w:numId w:val="12"/>
        </w:numPr>
        <w:tabs>
          <w:tab w:val="left" w:pos="583"/>
        </w:tabs>
        <w:overflowPunct w:val="0"/>
        <w:spacing w:before="183"/>
        <w:ind w:left="1066" w:hanging="482"/>
        <w:jc w:val="both"/>
        <w:rPr>
          <w:rFonts w:ascii="Times New Roman" w:eastAsia="標楷體" w:hAnsi="Times New Roman" w:cs="Times New Roman"/>
          <w:spacing w:val="-5"/>
          <w:sz w:val="28"/>
          <w:szCs w:val="28"/>
        </w:rPr>
      </w:pPr>
      <w:r w:rsidRPr="00467A6E">
        <w:rPr>
          <w:rFonts w:ascii="Times New Roman" w:eastAsia="標楷體" w:hAnsi="Times New Roman" w:cs="Times New Roman"/>
          <w:spacing w:val="-5"/>
          <w:sz w:val="28"/>
          <w:szCs w:val="28"/>
        </w:rPr>
        <w:lastRenderedPageBreak/>
        <w:t>報名期間：自即日起至</w:t>
      </w:r>
      <w:r w:rsidR="005D0E44" w:rsidRPr="00467A6E">
        <w:rPr>
          <w:rFonts w:ascii="Times New Roman" w:eastAsia="標楷體" w:hAnsi="Times New Roman" w:cs="Times New Roman"/>
          <w:spacing w:val="-5"/>
          <w:sz w:val="28"/>
          <w:szCs w:val="28"/>
        </w:rPr>
        <w:t>7</w:t>
      </w:r>
      <w:r w:rsidRPr="00467A6E">
        <w:rPr>
          <w:rFonts w:ascii="Times New Roman" w:eastAsia="標楷體" w:hAnsi="Times New Roman" w:cs="Times New Roman"/>
          <w:spacing w:val="-5"/>
          <w:sz w:val="28"/>
          <w:szCs w:val="28"/>
        </w:rPr>
        <w:t>月</w:t>
      </w:r>
      <w:r w:rsidR="0032129F">
        <w:rPr>
          <w:rFonts w:ascii="Times New Roman" w:eastAsia="標楷體" w:hAnsi="Times New Roman" w:cs="Times New Roman" w:hint="eastAsia"/>
          <w:spacing w:val="-5"/>
          <w:sz w:val="28"/>
          <w:szCs w:val="28"/>
        </w:rPr>
        <w:t>17</w:t>
      </w:r>
      <w:r w:rsidRPr="00467A6E">
        <w:rPr>
          <w:rFonts w:ascii="Times New Roman" w:eastAsia="標楷體" w:hAnsi="Times New Roman" w:cs="Times New Roman"/>
          <w:spacing w:val="-5"/>
          <w:sz w:val="28"/>
          <w:szCs w:val="28"/>
        </w:rPr>
        <w:t>日</w:t>
      </w:r>
      <w:r w:rsidR="001F12F6" w:rsidRPr="00467A6E">
        <w:rPr>
          <w:rFonts w:ascii="Times New Roman" w:eastAsia="標楷體" w:hAnsi="Times New Roman" w:cs="Times New Roman"/>
          <w:spacing w:val="-5"/>
          <w:sz w:val="28"/>
          <w:szCs w:val="28"/>
        </w:rPr>
        <w:t>中午</w:t>
      </w:r>
      <w:r w:rsidR="001F12F6" w:rsidRPr="00467A6E">
        <w:rPr>
          <w:rFonts w:ascii="Times New Roman" w:eastAsia="標楷體" w:hAnsi="Times New Roman" w:cs="Times New Roman"/>
          <w:spacing w:val="-5"/>
          <w:sz w:val="28"/>
          <w:szCs w:val="28"/>
        </w:rPr>
        <w:t>12:00</w:t>
      </w:r>
      <w:r w:rsidRPr="00467A6E">
        <w:rPr>
          <w:rFonts w:ascii="Times New Roman" w:eastAsia="標楷體" w:hAnsi="Times New Roman" w:cs="Times New Roman"/>
          <w:spacing w:val="-5"/>
          <w:sz w:val="28"/>
          <w:szCs w:val="28"/>
        </w:rPr>
        <w:t>止。</w:t>
      </w:r>
    </w:p>
    <w:p w14:paraId="0DD80AB2" w14:textId="099F7E88" w:rsidR="00644350" w:rsidRPr="00156E26" w:rsidRDefault="00D22440" w:rsidP="004F6CA1">
      <w:pPr>
        <w:pStyle w:val="a5"/>
        <w:numPr>
          <w:ilvl w:val="0"/>
          <w:numId w:val="12"/>
        </w:numPr>
        <w:tabs>
          <w:tab w:val="left" w:pos="583"/>
        </w:tabs>
        <w:overflowPunct w:val="0"/>
        <w:spacing w:before="183"/>
        <w:ind w:left="1066" w:hanging="482"/>
        <w:jc w:val="both"/>
        <w:rPr>
          <w:rFonts w:ascii="Times New Roman" w:eastAsia="標楷體" w:hAnsi="Times New Roman" w:cs="Times New Roman"/>
          <w:color w:val="000000" w:themeColor="text1"/>
          <w:spacing w:val="-5"/>
          <w:sz w:val="28"/>
          <w:szCs w:val="28"/>
        </w:rPr>
      </w:pPr>
      <w:r w:rsidRPr="00467A6E">
        <w:rPr>
          <w:rFonts w:ascii="Times New Roman" w:eastAsia="標楷體" w:hAnsi="Times New Roman" w:cs="Times New Roman"/>
          <w:spacing w:val="-5"/>
          <w:sz w:val="28"/>
          <w:szCs w:val="28"/>
        </w:rPr>
        <w:t>錄取名單預計於</w:t>
      </w:r>
      <w:r w:rsidR="005D0E44" w:rsidRPr="00467A6E">
        <w:rPr>
          <w:rFonts w:ascii="Times New Roman" w:eastAsia="標楷體" w:hAnsi="Times New Roman" w:cs="Times New Roman"/>
          <w:spacing w:val="-5"/>
          <w:sz w:val="28"/>
          <w:szCs w:val="28"/>
        </w:rPr>
        <w:t>7</w:t>
      </w:r>
      <w:r w:rsidRPr="00467A6E">
        <w:rPr>
          <w:rFonts w:ascii="Times New Roman" w:eastAsia="標楷體" w:hAnsi="Times New Roman" w:cs="Times New Roman"/>
          <w:spacing w:val="-5"/>
          <w:sz w:val="28"/>
          <w:szCs w:val="28"/>
        </w:rPr>
        <w:t>月</w:t>
      </w:r>
      <w:r w:rsidRPr="00467A6E">
        <w:rPr>
          <w:rFonts w:ascii="Times New Roman" w:eastAsia="標楷體" w:hAnsi="Times New Roman" w:cs="Times New Roman"/>
          <w:spacing w:val="-5"/>
          <w:sz w:val="28"/>
          <w:szCs w:val="28"/>
        </w:rPr>
        <w:t>2</w:t>
      </w:r>
      <w:r w:rsidR="0032129F">
        <w:rPr>
          <w:rFonts w:ascii="Times New Roman" w:eastAsia="標楷體" w:hAnsi="Times New Roman" w:cs="Times New Roman" w:hint="eastAsia"/>
          <w:spacing w:val="-5"/>
          <w:sz w:val="28"/>
          <w:szCs w:val="28"/>
        </w:rPr>
        <w:t>0</w:t>
      </w:r>
      <w:r w:rsidRPr="00467A6E">
        <w:rPr>
          <w:rFonts w:ascii="Times New Roman" w:eastAsia="標楷體" w:hAnsi="Times New Roman" w:cs="Times New Roman"/>
          <w:spacing w:val="-5"/>
          <w:sz w:val="28"/>
          <w:szCs w:val="28"/>
        </w:rPr>
        <w:t>日通知，請於</w:t>
      </w:r>
      <w:r w:rsidR="005D0E44" w:rsidRPr="00467A6E">
        <w:rPr>
          <w:rFonts w:ascii="Times New Roman" w:eastAsia="標楷體" w:hAnsi="Times New Roman" w:cs="Times New Roman"/>
          <w:spacing w:val="-5"/>
          <w:sz w:val="28"/>
          <w:szCs w:val="28"/>
        </w:rPr>
        <w:t>7</w:t>
      </w:r>
      <w:r w:rsidRPr="00467A6E">
        <w:rPr>
          <w:rFonts w:ascii="Times New Roman" w:eastAsia="標楷體" w:hAnsi="Times New Roman" w:cs="Times New Roman"/>
          <w:spacing w:val="-5"/>
          <w:sz w:val="28"/>
          <w:szCs w:val="28"/>
        </w:rPr>
        <w:t>月</w:t>
      </w:r>
      <w:r w:rsidRPr="00467A6E">
        <w:rPr>
          <w:rFonts w:ascii="Times New Roman" w:eastAsia="標楷體" w:hAnsi="Times New Roman" w:cs="Times New Roman"/>
          <w:spacing w:val="-5"/>
          <w:sz w:val="28"/>
          <w:szCs w:val="28"/>
        </w:rPr>
        <w:t>30</w:t>
      </w:r>
      <w:r w:rsidRPr="00467A6E">
        <w:rPr>
          <w:rFonts w:ascii="Times New Roman" w:eastAsia="標楷體" w:hAnsi="Times New Roman" w:cs="Times New Roman"/>
          <w:spacing w:val="-5"/>
          <w:sz w:val="28"/>
          <w:szCs w:val="28"/>
        </w:rPr>
        <w:t>日</w:t>
      </w:r>
      <w:r w:rsidRPr="00467A6E">
        <w:rPr>
          <w:rFonts w:ascii="Times New Roman" w:eastAsia="標楷體" w:hAnsi="Times New Roman" w:cs="Times New Roman"/>
          <w:spacing w:val="-5"/>
          <w:sz w:val="28"/>
          <w:szCs w:val="28"/>
        </w:rPr>
        <w:t>24</w:t>
      </w:r>
      <w:r w:rsidRPr="00467A6E">
        <w:rPr>
          <w:rFonts w:ascii="Times New Roman" w:eastAsia="標楷體" w:hAnsi="Times New Roman" w:cs="Times New Roman"/>
          <w:spacing w:val="-5"/>
          <w:sz w:val="28"/>
          <w:szCs w:val="28"/>
        </w:rPr>
        <w:t>：</w:t>
      </w:r>
      <w:r w:rsidRPr="00467A6E">
        <w:rPr>
          <w:rFonts w:ascii="Times New Roman" w:eastAsia="標楷體" w:hAnsi="Times New Roman" w:cs="Times New Roman"/>
          <w:spacing w:val="-5"/>
          <w:sz w:val="28"/>
          <w:szCs w:val="28"/>
        </w:rPr>
        <w:t>00</w:t>
      </w:r>
      <w:r w:rsidRPr="00467A6E">
        <w:rPr>
          <w:rFonts w:ascii="Times New Roman" w:eastAsia="標楷體" w:hAnsi="Times New Roman" w:cs="Times New Roman"/>
          <w:spacing w:val="-5"/>
          <w:sz w:val="28"/>
          <w:szCs w:val="28"/>
        </w:rPr>
        <w:t>前完成繳費，並於</w:t>
      </w:r>
      <w:r w:rsidR="00B12A9E" w:rsidRPr="00467A6E">
        <w:rPr>
          <w:rFonts w:ascii="Times New Roman" w:eastAsia="標楷體" w:hAnsi="Times New Roman" w:cs="Times New Roman"/>
          <w:spacing w:val="-5"/>
          <w:sz w:val="28"/>
          <w:szCs w:val="28"/>
        </w:rPr>
        <w:t>8</w:t>
      </w:r>
      <w:r w:rsidRPr="00467A6E">
        <w:rPr>
          <w:rFonts w:ascii="Times New Roman" w:eastAsia="標楷體" w:hAnsi="Times New Roman" w:cs="Times New Roman"/>
          <w:spacing w:val="-5"/>
          <w:sz w:val="28"/>
          <w:szCs w:val="28"/>
        </w:rPr>
        <w:t>月</w:t>
      </w:r>
      <w:r w:rsidRPr="00467A6E">
        <w:rPr>
          <w:rFonts w:ascii="Times New Roman" w:eastAsia="標楷體" w:hAnsi="Times New Roman" w:cs="Times New Roman"/>
          <w:spacing w:val="-5"/>
          <w:sz w:val="28"/>
          <w:szCs w:val="28"/>
        </w:rPr>
        <w:t>2</w:t>
      </w:r>
      <w:r w:rsidRPr="00467A6E">
        <w:rPr>
          <w:rFonts w:ascii="Times New Roman" w:eastAsia="標楷體" w:hAnsi="Times New Roman" w:cs="Times New Roman"/>
          <w:spacing w:val="-5"/>
          <w:sz w:val="28"/>
          <w:szCs w:val="28"/>
        </w:rPr>
        <w:t>日前回報繳費資訊</w:t>
      </w:r>
      <w:r w:rsidR="00637EA7">
        <w:rPr>
          <w:rFonts w:ascii="Times New Roman" w:eastAsia="標楷體" w:hAnsi="Times New Roman" w:cs="Times New Roman" w:hint="eastAsia"/>
          <w:spacing w:val="-5"/>
          <w:sz w:val="28"/>
          <w:szCs w:val="28"/>
        </w:rPr>
        <w:t>，</w:t>
      </w:r>
      <w:r w:rsidRPr="00156E26">
        <w:rPr>
          <w:rFonts w:ascii="Times New Roman" w:eastAsia="標楷體" w:hAnsi="Times New Roman" w:cs="Times New Roman"/>
          <w:color w:val="000000" w:themeColor="text1"/>
          <w:spacing w:val="-11"/>
          <w:sz w:val="28"/>
          <w:szCs w:val="28"/>
        </w:rPr>
        <w:t>上課通知將於</w:t>
      </w:r>
      <w:r w:rsidR="00B12A9E" w:rsidRPr="00156E2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8</w:t>
      </w:r>
      <w:r w:rsidRPr="00156E26">
        <w:rPr>
          <w:rFonts w:ascii="Times New Roman" w:eastAsia="標楷體" w:hAnsi="Times New Roman" w:cs="Times New Roman"/>
          <w:color w:val="000000" w:themeColor="text1"/>
          <w:spacing w:val="-36"/>
          <w:sz w:val="28"/>
          <w:szCs w:val="28"/>
        </w:rPr>
        <w:t>月</w:t>
      </w:r>
      <w:r w:rsidR="00637EA7" w:rsidRPr="00156E26">
        <w:rPr>
          <w:rFonts w:ascii="Times New Roman" w:eastAsia="標楷體" w:hAnsi="Times New Roman" w:cs="Times New Roman" w:hint="eastAsia"/>
          <w:color w:val="000000" w:themeColor="text1"/>
          <w:spacing w:val="-36"/>
          <w:sz w:val="28"/>
          <w:szCs w:val="28"/>
        </w:rPr>
        <w:t>4</w:t>
      </w:r>
      <w:r w:rsidRPr="00156E26">
        <w:rPr>
          <w:rFonts w:ascii="Times New Roman" w:eastAsia="標楷體" w:hAnsi="Times New Roman" w:cs="Times New Roman"/>
          <w:color w:val="000000" w:themeColor="text1"/>
          <w:spacing w:val="-3"/>
          <w:sz w:val="28"/>
          <w:szCs w:val="28"/>
        </w:rPr>
        <w:t>日寄送。</w:t>
      </w:r>
    </w:p>
    <w:p w14:paraId="341F0CA1" w14:textId="77777777" w:rsidR="00350C6D" w:rsidRPr="00441C38" w:rsidRDefault="00350C6D" w:rsidP="004F6CA1">
      <w:pPr>
        <w:pStyle w:val="a5"/>
        <w:numPr>
          <w:ilvl w:val="0"/>
          <w:numId w:val="12"/>
        </w:numPr>
        <w:tabs>
          <w:tab w:val="left" w:pos="583"/>
        </w:tabs>
        <w:overflowPunct w:val="0"/>
        <w:spacing w:before="183"/>
        <w:ind w:left="1066" w:hanging="482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41C38">
        <w:rPr>
          <w:rFonts w:ascii="Times New Roman" w:eastAsia="標楷體" w:hAnsi="Times New Roman" w:cs="Times New Roman"/>
          <w:sz w:val="28"/>
          <w:szCs w:val="28"/>
        </w:rPr>
        <w:t>課程表：</w:t>
      </w:r>
    </w:p>
    <w:tbl>
      <w:tblPr>
        <w:tblStyle w:val="TableNormal"/>
        <w:tblW w:w="0" w:type="auto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4758"/>
      </w:tblGrid>
      <w:tr w:rsidR="00350C6D" w:rsidRPr="00441C38" w14:paraId="55DC42B1" w14:textId="77777777" w:rsidTr="002D3F6F">
        <w:trPr>
          <w:trHeight w:val="479"/>
        </w:trPr>
        <w:tc>
          <w:tcPr>
            <w:tcW w:w="2552" w:type="dxa"/>
            <w:shd w:val="clear" w:color="auto" w:fill="D9E1F3"/>
          </w:tcPr>
          <w:p w14:paraId="26345EA5" w14:textId="77777777" w:rsidR="00350C6D" w:rsidRPr="00441C38" w:rsidRDefault="00350C6D" w:rsidP="00AB2D27">
            <w:pPr>
              <w:pStyle w:val="TableParagraph"/>
              <w:spacing w:before="44"/>
              <w:ind w:left="11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41C38">
              <w:rPr>
                <w:rFonts w:ascii="Times New Roman" w:eastAsia="標楷體" w:hAnsi="Times New Roman" w:cs="Times New Roman"/>
                <w:spacing w:val="-5"/>
                <w:sz w:val="28"/>
                <w:szCs w:val="28"/>
              </w:rPr>
              <w:t>時間</w:t>
            </w:r>
          </w:p>
        </w:tc>
        <w:tc>
          <w:tcPr>
            <w:tcW w:w="4758" w:type="dxa"/>
            <w:shd w:val="clear" w:color="auto" w:fill="D9E1F3"/>
          </w:tcPr>
          <w:p w14:paraId="421FB7D5" w14:textId="77777777" w:rsidR="00350C6D" w:rsidRPr="00441C38" w:rsidRDefault="00350C6D" w:rsidP="00AB2D27">
            <w:pPr>
              <w:pStyle w:val="TableParagraph"/>
              <w:spacing w:before="44"/>
              <w:ind w:left="8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41C38">
              <w:rPr>
                <w:rFonts w:ascii="Times New Roman" w:eastAsia="標楷體" w:hAnsi="Times New Roman" w:cs="Times New Roman"/>
                <w:spacing w:val="-5"/>
                <w:sz w:val="28"/>
                <w:szCs w:val="28"/>
              </w:rPr>
              <w:t>內容</w:t>
            </w:r>
          </w:p>
        </w:tc>
      </w:tr>
      <w:tr w:rsidR="00350C6D" w:rsidRPr="00441C38" w14:paraId="10A4938A" w14:textId="77777777" w:rsidTr="002D3F6F">
        <w:trPr>
          <w:trHeight w:val="479"/>
        </w:trPr>
        <w:tc>
          <w:tcPr>
            <w:tcW w:w="2552" w:type="dxa"/>
          </w:tcPr>
          <w:p w14:paraId="7DF751BF" w14:textId="77777777" w:rsidR="00350C6D" w:rsidRPr="00441C38" w:rsidRDefault="00350C6D" w:rsidP="00AB2D27">
            <w:pPr>
              <w:pStyle w:val="TableParagraph"/>
              <w:spacing w:before="4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41C38">
              <w:rPr>
                <w:rFonts w:ascii="Times New Roman" w:eastAsia="標楷體" w:hAnsi="Times New Roman" w:cs="Times New Roman"/>
                <w:spacing w:val="-2"/>
                <w:sz w:val="28"/>
                <w:szCs w:val="28"/>
              </w:rPr>
              <w:t>10</w:t>
            </w:r>
            <w:r w:rsidRPr="00441C38">
              <w:rPr>
                <w:rFonts w:ascii="Times New Roman" w:eastAsia="標楷體" w:hAnsi="Times New Roman" w:cs="Times New Roman"/>
                <w:spacing w:val="-2"/>
                <w:sz w:val="28"/>
                <w:szCs w:val="28"/>
              </w:rPr>
              <w:t>：</w:t>
            </w:r>
            <w:r w:rsidRPr="00441C38">
              <w:rPr>
                <w:rFonts w:ascii="Times New Roman" w:eastAsia="標楷體" w:hAnsi="Times New Roman" w:cs="Times New Roman"/>
                <w:spacing w:val="-2"/>
                <w:sz w:val="28"/>
                <w:szCs w:val="28"/>
              </w:rPr>
              <w:t>30–</w:t>
            </w:r>
            <w:r w:rsidRPr="00441C38">
              <w:rPr>
                <w:rFonts w:ascii="Times New Roman" w:eastAsia="標楷體" w:hAnsi="Times New Roman" w:cs="Times New Roman"/>
                <w:spacing w:val="-4"/>
                <w:sz w:val="28"/>
                <w:szCs w:val="28"/>
              </w:rPr>
              <w:t>12</w:t>
            </w:r>
            <w:r w:rsidRPr="00441C38">
              <w:rPr>
                <w:rFonts w:ascii="Times New Roman" w:eastAsia="標楷體" w:hAnsi="Times New Roman" w:cs="Times New Roman"/>
                <w:spacing w:val="-4"/>
                <w:sz w:val="28"/>
                <w:szCs w:val="28"/>
              </w:rPr>
              <w:t>：</w:t>
            </w:r>
            <w:r w:rsidRPr="00441C38">
              <w:rPr>
                <w:rFonts w:ascii="Times New Roman" w:eastAsia="標楷體" w:hAnsi="Times New Roman" w:cs="Times New Roman"/>
                <w:spacing w:val="-4"/>
                <w:sz w:val="28"/>
                <w:szCs w:val="28"/>
              </w:rPr>
              <w:t>00</w:t>
            </w:r>
          </w:p>
        </w:tc>
        <w:tc>
          <w:tcPr>
            <w:tcW w:w="4758" w:type="dxa"/>
          </w:tcPr>
          <w:p w14:paraId="1407F73D" w14:textId="77777777" w:rsidR="00350C6D" w:rsidRPr="00441C38" w:rsidRDefault="00350C6D" w:rsidP="00AB2D27">
            <w:pPr>
              <w:pStyle w:val="TableParagraph"/>
              <w:spacing w:before="4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41C38">
              <w:rPr>
                <w:rFonts w:ascii="Times New Roman" w:eastAsia="標楷體" w:hAnsi="Times New Roman" w:cs="Times New Roman"/>
                <w:spacing w:val="-4"/>
                <w:sz w:val="28"/>
                <w:szCs w:val="28"/>
              </w:rPr>
              <w:t>自評作業實務說明</w:t>
            </w:r>
          </w:p>
        </w:tc>
      </w:tr>
      <w:tr w:rsidR="00350C6D" w:rsidRPr="00441C38" w14:paraId="63E03337" w14:textId="77777777" w:rsidTr="002D3F6F">
        <w:trPr>
          <w:trHeight w:val="477"/>
        </w:trPr>
        <w:tc>
          <w:tcPr>
            <w:tcW w:w="2552" w:type="dxa"/>
          </w:tcPr>
          <w:p w14:paraId="14BCC756" w14:textId="77777777" w:rsidR="00350C6D" w:rsidRPr="00441C38" w:rsidRDefault="00350C6D" w:rsidP="00AB2D27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41C38">
              <w:rPr>
                <w:rFonts w:ascii="Times New Roman" w:eastAsia="標楷體" w:hAnsi="Times New Roman" w:cs="Times New Roman"/>
                <w:spacing w:val="-2"/>
                <w:sz w:val="28"/>
                <w:szCs w:val="28"/>
              </w:rPr>
              <w:t>12</w:t>
            </w:r>
            <w:r w:rsidRPr="00441C38">
              <w:rPr>
                <w:rFonts w:ascii="Times New Roman" w:eastAsia="標楷體" w:hAnsi="Times New Roman" w:cs="Times New Roman"/>
                <w:spacing w:val="-2"/>
                <w:sz w:val="28"/>
                <w:szCs w:val="28"/>
              </w:rPr>
              <w:t>：</w:t>
            </w:r>
            <w:r w:rsidRPr="00441C38">
              <w:rPr>
                <w:rFonts w:ascii="Times New Roman" w:eastAsia="標楷體" w:hAnsi="Times New Roman" w:cs="Times New Roman"/>
                <w:spacing w:val="-2"/>
                <w:sz w:val="28"/>
                <w:szCs w:val="28"/>
              </w:rPr>
              <w:t>00–</w:t>
            </w:r>
            <w:r w:rsidRPr="00441C38">
              <w:rPr>
                <w:rFonts w:ascii="Times New Roman" w:eastAsia="標楷體" w:hAnsi="Times New Roman" w:cs="Times New Roman"/>
                <w:spacing w:val="-4"/>
                <w:sz w:val="28"/>
                <w:szCs w:val="28"/>
              </w:rPr>
              <w:t>13</w:t>
            </w:r>
            <w:r w:rsidRPr="00441C38">
              <w:rPr>
                <w:rFonts w:ascii="Times New Roman" w:eastAsia="標楷體" w:hAnsi="Times New Roman" w:cs="Times New Roman"/>
                <w:spacing w:val="-4"/>
                <w:sz w:val="28"/>
                <w:szCs w:val="28"/>
              </w:rPr>
              <w:t>：</w:t>
            </w:r>
            <w:r w:rsidRPr="00441C38">
              <w:rPr>
                <w:rFonts w:ascii="Times New Roman" w:eastAsia="標楷體" w:hAnsi="Times New Roman" w:cs="Times New Roman"/>
                <w:spacing w:val="-4"/>
                <w:sz w:val="28"/>
                <w:szCs w:val="28"/>
              </w:rPr>
              <w:t>00</w:t>
            </w:r>
          </w:p>
        </w:tc>
        <w:tc>
          <w:tcPr>
            <w:tcW w:w="4758" w:type="dxa"/>
          </w:tcPr>
          <w:p w14:paraId="2937FC8B" w14:textId="77777777" w:rsidR="00350C6D" w:rsidRPr="00441C38" w:rsidRDefault="00350C6D" w:rsidP="00AB2D27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41C38">
              <w:rPr>
                <w:rFonts w:ascii="Times New Roman" w:eastAsia="標楷體" w:hAnsi="Times New Roman" w:cs="Times New Roman"/>
                <w:spacing w:val="-5"/>
                <w:sz w:val="28"/>
                <w:szCs w:val="28"/>
              </w:rPr>
              <w:t>午休</w:t>
            </w:r>
          </w:p>
        </w:tc>
      </w:tr>
      <w:tr w:rsidR="00350C6D" w:rsidRPr="00441C38" w14:paraId="5AB1CC04" w14:textId="77777777" w:rsidTr="002D3F6F">
        <w:trPr>
          <w:trHeight w:val="479"/>
        </w:trPr>
        <w:tc>
          <w:tcPr>
            <w:tcW w:w="2552" w:type="dxa"/>
          </w:tcPr>
          <w:p w14:paraId="2B19B334" w14:textId="77777777" w:rsidR="00350C6D" w:rsidRPr="00441C38" w:rsidRDefault="00350C6D" w:rsidP="00AB2D27">
            <w:pPr>
              <w:pStyle w:val="TableParagraph"/>
              <w:spacing w:before="43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41C38">
              <w:rPr>
                <w:rFonts w:ascii="Times New Roman" w:eastAsia="標楷體" w:hAnsi="Times New Roman" w:cs="Times New Roman"/>
                <w:spacing w:val="-2"/>
                <w:sz w:val="28"/>
                <w:szCs w:val="28"/>
              </w:rPr>
              <w:t>13</w:t>
            </w:r>
            <w:r w:rsidRPr="00441C38">
              <w:rPr>
                <w:rFonts w:ascii="Times New Roman" w:eastAsia="標楷體" w:hAnsi="Times New Roman" w:cs="Times New Roman"/>
                <w:spacing w:val="-2"/>
                <w:sz w:val="28"/>
                <w:szCs w:val="28"/>
              </w:rPr>
              <w:t>：</w:t>
            </w:r>
            <w:r w:rsidRPr="00441C38">
              <w:rPr>
                <w:rFonts w:ascii="Times New Roman" w:eastAsia="標楷體" w:hAnsi="Times New Roman" w:cs="Times New Roman"/>
                <w:spacing w:val="-2"/>
                <w:sz w:val="28"/>
                <w:szCs w:val="28"/>
              </w:rPr>
              <w:t>00–</w:t>
            </w:r>
            <w:r w:rsidRPr="00441C38">
              <w:rPr>
                <w:rFonts w:ascii="Times New Roman" w:eastAsia="標楷體" w:hAnsi="Times New Roman" w:cs="Times New Roman"/>
                <w:spacing w:val="-4"/>
                <w:sz w:val="28"/>
                <w:szCs w:val="28"/>
              </w:rPr>
              <w:t>15</w:t>
            </w:r>
            <w:r w:rsidRPr="00441C38">
              <w:rPr>
                <w:rFonts w:ascii="Times New Roman" w:eastAsia="標楷體" w:hAnsi="Times New Roman" w:cs="Times New Roman"/>
                <w:spacing w:val="-4"/>
                <w:sz w:val="28"/>
                <w:szCs w:val="28"/>
              </w:rPr>
              <w:t>：</w:t>
            </w:r>
            <w:r w:rsidRPr="00441C38">
              <w:rPr>
                <w:rFonts w:ascii="Times New Roman" w:eastAsia="標楷體" w:hAnsi="Times New Roman" w:cs="Times New Roman"/>
                <w:spacing w:val="-4"/>
                <w:sz w:val="28"/>
                <w:szCs w:val="28"/>
              </w:rPr>
              <w:t>30</w:t>
            </w:r>
          </w:p>
        </w:tc>
        <w:tc>
          <w:tcPr>
            <w:tcW w:w="4758" w:type="dxa"/>
          </w:tcPr>
          <w:p w14:paraId="13FC8CCA" w14:textId="77777777" w:rsidR="00350C6D" w:rsidRPr="00441C38" w:rsidRDefault="00350C6D" w:rsidP="00AB2D27">
            <w:pPr>
              <w:pStyle w:val="TableParagraph"/>
              <w:spacing w:before="43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41C38">
              <w:rPr>
                <w:rFonts w:ascii="Times New Roman" w:eastAsia="標楷體" w:hAnsi="Times New Roman" w:cs="Times New Roman"/>
                <w:spacing w:val="-4"/>
                <w:sz w:val="28"/>
                <w:szCs w:val="28"/>
              </w:rPr>
              <w:t>案例演練與討論</w:t>
            </w:r>
          </w:p>
        </w:tc>
      </w:tr>
      <w:tr w:rsidR="00350C6D" w:rsidRPr="00441C38" w14:paraId="46194C0C" w14:textId="77777777" w:rsidTr="002D3F6F">
        <w:trPr>
          <w:trHeight w:val="477"/>
        </w:trPr>
        <w:tc>
          <w:tcPr>
            <w:tcW w:w="2552" w:type="dxa"/>
          </w:tcPr>
          <w:p w14:paraId="71EC9CDA" w14:textId="77777777" w:rsidR="00350C6D" w:rsidRPr="00441C38" w:rsidRDefault="00350C6D" w:rsidP="00AB2D27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41C38">
              <w:rPr>
                <w:rFonts w:ascii="Times New Roman" w:eastAsia="標楷體" w:hAnsi="Times New Roman" w:cs="Times New Roman"/>
                <w:spacing w:val="-2"/>
                <w:sz w:val="28"/>
                <w:szCs w:val="28"/>
              </w:rPr>
              <w:t>15</w:t>
            </w:r>
            <w:r w:rsidRPr="00441C38">
              <w:rPr>
                <w:rFonts w:ascii="Times New Roman" w:eastAsia="標楷體" w:hAnsi="Times New Roman" w:cs="Times New Roman"/>
                <w:spacing w:val="-2"/>
                <w:sz w:val="28"/>
                <w:szCs w:val="28"/>
              </w:rPr>
              <w:t>：</w:t>
            </w:r>
            <w:r w:rsidRPr="00441C38">
              <w:rPr>
                <w:rFonts w:ascii="Times New Roman" w:eastAsia="標楷體" w:hAnsi="Times New Roman" w:cs="Times New Roman"/>
                <w:spacing w:val="-2"/>
                <w:sz w:val="28"/>
                <w:szCs w:val="28"/>
              </w:rPr>
              <w:t>30–</w:t>
            </w:r>
            <w:r w:rsidRPr="00441C38">
              <w:rPr>
                <w:rFonts w:ascii="Times New Roman" w:eastAsia="標楷體" w:hAnsi="Times New Roman" w:cs="Times New Roman"/>
                <w:spacing w:val="-4"/>
                <w:sz w:val="28"/>
                <w:szCs w:val="28"/>
              </w:rPr>
              <w:t>16</w:t>
            </w:r>
            <w:r w:rsidRPr="00441C38">
              <w:rPr>
                <w:rFonts w:ascii="Times New Roman" w:eastAsia="標楷體" w:hAnsi="Times New Roman" w:cs="Times New Roman"/>
                <w:spacing w:val="-4"/>
                <w:sz w:val="28"/>
                <w:szCs w:val="28"/>
              </w:rPr>
              <w:t>：</w:t>
            </w:r>
            <w:r w:rsidRPr="00441C38">
              <w:rPr>
                <w:rFonts w:ascii="Times New Roman" w:eastAsia="標楷體" w:hAnsi="Times New Roman" w:cs="Times New Roman"/>
                <w:spacing w:val="-4"/>
                <w:sz w:val="28"/>
                <w:szCs w:val="28"/>
              </w:rPr>
              <w:t>30</w:t>
            </w:r>
          </w:p>
        </w:tc>
        <w:tc>
          <w:tcPr>
            <w:tcW w:w="4758" w:type="dxa"/>
          </w:tcPr>
          <w:p w14:paraId="1D4A4A83" w14:textId="77777777" w:rsidR="00350C6D" w:rsidRPr="00441C38" w:rsidRDefault="00350C6D" w:rsidP="00AB2D27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41C38">
              <w:rPr>
                <w:rFonts w:ascii="Times New Roman" w:eastAsia="標楷體" w:hAnsi="Times New Roman" w:cs="Times New Roman"/>
                <w:spacing w:val="-5"/>
                <w:sz w:val="28"/>
                <w:szCs w:val="28"/>
              </w:rPr>
              <w:t>考試</w:t>
            </w:r>
          </w:p>
        </w:tc>
      </w:tr>
    </w:tbl>
    <w:p w14:paraId="538734A3" w14:textId="77777777" w:rsidR="00350C6D" w:rsidRPr="00441C38" w:rsidRDefault="00350C6D" w:rsidP="00AB2D27">
      <w:pPr>
        <w:pStyle w:val="a3"/>
        <w:spacing w:before="3"/>
        <w:ind w:left="1014" w:firstLine="0"/>
        <w:jc w:val="both"/>
        <w:rPr>
          <w:rFonts w:ascii="Times New Roman" w:eastAsia="標楷體" w:hAnsi="Times New Roman" w:cs="Times New Roman"/>
          <w:spacing w:val="-3"/>
        </w:rPr>
      </w:pPr>
      <w:r w:rsidRPr="00441C38">
        <w:rPr>
          <w:rFonts w:ascii="Times New Roman" w:eastAsia="標楷體" w:hAnsi="Times New Roman" w:cs="Times New Roman"/>
          <w:spacing w:val="-3"/>
        </w:rPr>
        <w:t>註：課程安排將視需求與實際情況調整</w:t>
      </w:r>
    </w:p>
    <w:p w14:paraId="04FB279C" w14:textId="28F72430" w:rsidR="00350C6D" w:rsidRPr="00441C38" w:rsidRDefault="00027276" w:rsidP="004F6CA1">
      <w:pPr>
        <w:pStyle w:val="a5"/>
        <w:numPr>
          <w:ilvl w:val="0"/>
          <w:numId w:val="12"/>
        </w:numPr>
        <w:tabs>
          <w:tab w:val="left" w:pos="583"/>
        </w:tabs>
        <w:overflowPunct w:val="0"/>
        <w:spacing w:before="183"/>
        <w:ind w:left="1066" w:hanging="482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41C38">
        <w:rPr>
          <w:rFonts w:ascii="Times New Roman" w:eastAsia="標楷體" w:hAnsi="Times New Roman" w:cs="Times New Roman"/>
          <w:spacing w:val="-11"/>
          <w:sz w:val="28"/>
          <w:szCs w:val="28"/>
        </w:rPr>
        <w:t>報名連結：</w:t>
      </w:r>
      <w:hyperlink r:id="rId8" w:history="1">
        <w:r w:rsidR="00054C1A" w:rsidRPr="00441C38">
          <w:rPr>
            <w:rStyle w:val="a6"/>
            <w:rFonts w:ascii="Times New Roman" w:eastAsia="標楷體" w:hAnsi="Times New Roman" w:cs="Times New Roman"/>
            <w:spacing w:val="-11"/>
            <w:sz w:val="28"/>
            <w:szCs w:val="28"/>
          </w:rPr>
          <w:t>https://forms.gle/GHBQvx1Yx95eXQGWA</w:t>
        </w:r>
      </w:hyperlink>
    </w:p>
    <w:p w14:paraId="10BEEA85" w14:textId="7A1FF23C" w:rsidR="004B65DE" w:rsidRPr="00441C38" w:rsidRDefault="004B65DE" w:rsidP="00441C38">
      <w:pPr>
        <w:tabs>
          <w:tab w:val="left" w:pos="1212"/>
        </w:tabs>
        <w:spacing w:before="153"/>
        <w:ind w:left="863"/>
        <w:jc w:val="center"/>
        <w:rPr>
          <w:rFonts w:ascii="新細明體" w:eastAsia="新細明體" w:hAnsi="新細明體" w:cs="新細明體"/>
        </w:rPr>
      </w:pPr>
      <w:r w:rsidRPr="00441C38">
        <w:rPr>
          <w:noProof/>
        </w:rPr>
        <w:drawing>
          <wp:inline distT="0" distB="0" distL="0" distR="0" wp14:anchorId="289900C2" wp14:editId="7A52E7C7">
            <wp:extent cx="1704975" cy="1704975"/>
            <wp:effectExtent l="0" t="0" r="9525" b="952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2B4FB5" w14:textId="77777777" w:rsidR="00644350" w:rsidRPr="00467A6E" w:rsidRDefault="00D22440" w:rsidP="004F6CA1">
      <w:pPr>
        <w:pStyle w:val="a5"/>
        <w:numPr>
          <w:ilvl w:val="0"/>
          <w:numId w:val="11"/>
        </w:numPr>
        <w:tabs>
          <w:tab w:val="left" w:pos="823"/>
        </w:tabs>
        <w:overflowPunct w:val="0"/>
        <w:spacing w:before="184"/>
        <w:ind w:left="824" w:hanging="561"/>
        <w:jc w:val="both"/>
        <w:rPr>
          <w:rFonts w:ascii="Times New Roman" w:eastAsia="標楷體" w:hAnsi="Times New Roman" w:cs="Times New Roman"/>
          <w:spacing w:val="-4"/>
          <w:sz w:val="28"/>
          <w:szCs w:val="28"/>
        </w:rPr>
      </w:pPr>
      <w:r w:rsidRPr="00467A6E">
        <w:rPr>
          <w:rFonts w:ascii="Times New Roman" w:eastAsia="標楷體" w:hAnsi="Times New Roman" w:cs="Times New Roman"/>
          <w:spacing w:val="-4"/>
          <w:sz w:val="28"/>
          <w:szCs w:val="28"/>
        </w:rPr>
        <w:t>相關說明：</w:t>
      </w:r>
    </w:p>
    <w:p w14:paraId="429DA9E5" w14:textId="14F20EF0" w:rsidR="00644350" w:rsidRPr="00467A6E" w:rsidRDefault="00054C1A" w:rsidP="000F3726">
      <w:pPr>
        <w:pStyle w:val="a5"/>
        <w:numPr>
          <w:ilvl w:val="0"/>
          <w:numId w:val="10"/>
        </w:numPr>
        <w:tabs>
          <w:tab w:val="left" w:pos="583"/>
        </w:tabs>
        <w:overflowPunct w:val="0"/>
        <w:spacing w:before="183"/>
        <w:jc w:val="both"/>
        <w:rPr>
          <w:rFonts w:ascii="Times New Roman" w:eastAsia="標楷體" w:hAnsi="Times New Roman" w:cs="Times New Roman"/>
          <w:spacing w:val="-3"/>
          <w:sz w:val="28"/>
          <w:szCs w:val="28"/>
        </w:rPr>
      </w:pPr>
      <w:r w:rsidRPr="00054C1A">
        <w:rPr>
          <w:rFonts w:ascii="Times New Roman" w:eastAsia="標楷體" w:hAnsi="Times New Roman" w:cs="Times New Roman" w:hint="eastAsia"/>
          <w:spacing w:val="-3"/>
          <w:sz w:val="28"/>
          <w:szCs w:val="28"/>
        </w:rPr>
        <w:t>課程不接受現場報名。報名完成收到錄取通知並完成繳費及繳費回報者始具有參訓資格</w:t>
      </w:r>
      <w:r w:rsidR="00D22440" w:rsidRPr="00467A6E">
        <w:rPr>
          <w:rFonts w:ascii="Times New Roman" w:eastAsia="標楷體" w:hAnsi="Times New Roman" w:cs="Times New Roman"/>
          <w:spacing w:val="-3"/>
          <w:sz w:val="28"/>
          <w:szCs w:val="28"/>
        </w:rPr>
        <w:t>。</w:t>
      </w:r>
    </w:p>
    <w:p w14:paraId="0A69E42A" w14:textId="213B316F" w:rsidR="00441C38" w:rsidRPr="00441C38" w:rsidRDefault="00D22440" w:rsidP="000F3726">
      <w:pPr>
        <w:pStyle w:val="a5"/>
        <w:numPr>
          <w:ilvl w:val="0"/>
          <w:numId w:val="10"/>
        </w:numPr>
        <w:tabs>
          <w:tab w:val="left" w:pos="583"/>
        </w:tabs>
        <w:overflowPunct w:val="0"/>
        <w:spacing w:before="183"/>
        <w:jc w:val="both"/>
        <w:rPr>
          <w:rFonts w:ascii="Times New Roman" w:eastAsia="標楷體" w:hAnsi="Times New Roman" w:cs="Times New Roman"/>
          <w:spacing w:val="-3"/>
          <w:sz w:val="28"/>
          <w:szCs w:val="28"/>
        </w:rPr>
      </w:pPr>
      <w:r w:rsidRPr="00441C38">
        <w:rPr>
          <w:rFonts w:ascii="Times New Roman" w:eastAsia="標楷體" w:hAnsi="Times New Roman" w:cs="Times New Roman"/>
          <w:spacing w:val="-3"/>
          <w:sz w:val="28"/>
          <w:szCs w:val="28"/>
        </w:rPr>
        <w:t>若報名人數超過該場次人員上限，將依報名順序以各單位保障錄取</w:t>
      </w:r>
      <w:r w:rsidRPr="00441C38">
        <w:rPr>
          <w:rFonts w:ascii="Times New Roman" w:eastAsia="標楷體" w:hAnsi="Times New Roman" w:cs="Times New Roman"/>
          <w:spacing w:val="-3"/>
          <w:sz w:val="28"/>
          <w:szCs w:val="28"/>
        </w:rPr>
        <w:t>1</w:t>
      </w:r>
      <w:r w:rsidRPr="00441C38">
        <w:rPr>
          <w:rFonts w:ascii="Times New Roman" w:eastAsia="標楷體" w:hAnsi="Times New Roman" w:cs="Times New Roman"/>
          <w:spacing w:val="-3"/>
          <w:sz w:val="28"/>
          <w:szCs w:val="28"/>
        </w:rPr>
        <w:t>名為原則。</w:t>
      </w:r>
    </w:p>
    <w:p w14:paraId="45815D87" w14:textId="3DA2781D" w:rsidR="00867BBC" w:rsidRPr="00441C38" w:rsidRDefault="00D22440" w:rsidP="000F3726">
      <w:pPr>
        <w:pStyle w:val="a5"/>
        <w:numPr>
          <w:ilvl w:val="0"/>
          <w:numId w:val="10"/>
        </w:numPr>
        <w:tabs>
          <w:tab w:val="left" w:pos="583"/>
        </w:tabs>
        <w:overflowPunct w:val="0"/>
        <w:spacing w:before="183"/>
        <w:jc w:val="both"/>
        <w:rPr>
          <w:rFonts w:ascii="Times New Roman" w:eastAsia="標楷體" w:hAnsi="Times New Roman" w:cs="Times New Roman"/>
          <w:spacing w:val="-3"/>
          <w:sz w:val="28"/>
          <w:szCs w:val="28"/>
        </w:rPr>
      </w:pPr>
      <w:r w:rsidRPr="00441C38">
        <w:rPr>
          <w:rFonts w:ascii="Times New Roman" w:eastAsia="標楷體" w:hAnsi="Times New Roman" w:cs="Times New Roman"/>
          <w:spacing w:val="-3"/>
          <w:sz w:val="28"/>
          <w:szCs w:val="28"/>
        </w:rPr>
        <w:t>依據商品檢驗規費收費辦法第</w:t>
      </w:r>
      <w:r w:rsidRPr="00441C38">
        <w:rPr>
          <w:rFonts w:ascii="Times New Roman" w:eastAsia="標楷體" w:hAnsi="Times New Roman" w:cs="Times New Roman"/>
          <w:spacing w:val="-3"/>
          <w:sz w:val="28"/>
          <w:szCs w:val="28"/>
        </w:rPr>
        <w:t>28</w:t>
      </w:r>
      <w:r w:rsidRPr="00441C38">
        <w:rPr>
          <w:rFonts w:ascii="Times New Roman" w:eastAsia="標楷體" w:hAnsi="Times New Roman" w:cs="Times New Roman"/>
          <w:spacing w:val="-3"/>
          <w:sz w:val="28"/>
          <w:szCs w:val="28"/>
        </w:rPr>
        <w:t>條規定收取本次訓練「技術服務使用規費」每人每日新臺幣</w:t>
      </w:r>
      <w:r w:rsidRPr="00441C38">
        <w:rPr>
          <w:rFonts w:ascii="Times New Roman" w:eastAsia="標楷體" w:hAnsi="Times New Roman" w:cs="Times New Roman"/>
          <w:spacing w:val="-3"/>
          <w:sz w:val="28"/>
          <w:szCs w:val="28"/>
        </w:rPr>
        <w:t>1,500</w:t>
      </w:r>
      <w:r w:rsidRPr="00441C38">
        <w:rPr>
          <w:rFonts w:ascii="Times New Roman" w:eastAsia="標楷體" w:hAnsi="Times New Roman" w:cs="Times New Roman"/>
          <w:spacing w:val="-3"/>
          <w:sz w:val="28"/>
          <w:szCs w:val="28"/>
        </w:rPr>
        <w:t>元，將透過錄取通知提供繳納方式與期限，未於期限內完成繳費者無法參訓，一經繳費恕不退費。</w:t>
      </w:r>
    </w:p>
    <w:p w14:paraId="0EEDECA5" w14:textId="77777777" w:rsidR="00644350" w:rsidRPr="00467A6E" w:rsidRDefault="00D22440" w:rsidP="000F3726">
      <w:pPr>
        <w:pStyle w:val="a5"/>
        <w:numPr>
          <w:ilvl w:val="0"/>
          <w:numId w:val="4"/>
        </w:numPr>
        <w:tabs>
          <w:tab w:val="left" w:pos="584"/>
        </w:tabs>
        <w:overflowPunct w:val="0"/>
        <w:spacing w:before="313"/>
        <w:ind w:left="584" w:hanging="561"/>
        <w:jc w:val="both"/>
        <w:rPr>
          <w:rFonts w:ascii="Times New Roman" w:eastAsia="標楷體" w:hAnsi="Times New Roman" w:cs="Times New Roman"/>
          <w:spacing w:val="-4"/>
          <w:sz w:val="28"/>
          <w:szCs w:val="28"/>
        </w:rPr>
      </w:pPr>
      <w:r w:rsidRPr="00467A6E">
        <w:rPr>
          <w:rFonts w:ascii="Times New Roman" w:eastAsia="標楷體" w:hAnsi="Times New Roman" w:cs="Times New Roman"/>
          <w:spacing w:val="-4"/>
          <w:sz w:val="28"/>
          <w:szCs w:val="28"/>
        </w:rPr>
        <w:t>參訓須知</w:t>
      </w:r>
    </w:p>
    <w:p w14:paraId="589C3F4C" w14:textId="6589471C" w:rsidR="00644350" w:rsidRPr="00467A6E" w:rsidRDefault="00D22440" w:rsidP="000F3726">
      <w:pPr>
        <w:pStyle w:val="a5"/>
        <w:numPr>
          <w:ilvl w:val="0"/>
          <w:numId w:val="2"/>
        </w:numPr>
        <w:tabs>
          <w:tab w:val="left" w:pos="851"/>
        </w:tabs>
        <w:overflowPunct w:val="0"/>
        <w:spacing w:before="189" w:line="364" w:lineRule="auto"/>
        <w:ind w:right="4" w:hanging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67A6E">
        <w:rPr>
          <w:rFonts w:ascii="Times New Roman" w:eastAsia="標楷體" w:hAnsi="Times New Roman" w:cs="Times New Roman"/>
          <w:spacing w:val="-7"/>
          <w:sz w:val="28"/>
          <w:szCs w:val="28"/>
        </w:rPr>
        <w:t>參訓人員未於上課當日</w:t>
      </w:r>
      <w:r w:rsidRPr="00467A6E">
        <w:rPr>
          <w:rFonts w:ascii="Times New Roman" w:eastAsia="標楷體" w:hAnsi="Times New Roman" w:cs="Times New Roman"/>
          <w:sz w:val="28"/>
          <w:szCs w:val="28"/>
        </w:rPr>
        <w:t>1</w:t>
      </w:r>
      <w:r w:rsidR="00614A31">
        <w:rPr>
          <w:rFonts w:ascii="Times New Roman" w:eastAsia="標楷體" w:hAnsi="Times New Roman" w:cs="Times New Roman" w:hint="eastAsia"/>
          <w:sz w:val="28"/>
          <w:szCs w:val="28"/>
        </w:rPr>
        <w:t>0</w:t>
      </w:r>
      <w:r w:rsidRPr="00467A6E">
        <w:rPr>
          <w:rFonts w:ascii="Times New Roman" w:eastAsia="標楷體" w:hAnsi="Times New Roman" w:cs="Times New Roman"/>
          <w:sz w:val="28"/>
          <w:szCs w:val="28"/>
        </w:rPr>
        <w:t>時前完成報到視為曠課，曠課或臨時退訓</w:t>
      </w:r>
      <w:r w:rsidRPr="00467A6E">
        <w:rPr>
          <w:rFonts w:ascii="Times New Roman" w:eastAsia="標楷體" w:hAnsi="Times New Roman" w:cs="Times New Roman"/>
          <w:spacing w:val="-2"/>
          <w:sz w:val="28"/>
          <w:szCs w:val="28"/>
        </w:rPr>
        <w:t>將影響該公司後續報名資格。</w:t>
      </w:r>
    </w:p>
    <w:p w14:paraId="7D3519C7" w14:textId="77777777" w:rsidR="00644350" w:rsidRPr="00467A6E" w:rsidRDefault="00D22440" w:rsidP="000F3726">
      <w:pPr>
        <w:pStyle w:val="a5"/>
        <w:numPr>
          <w:ilvl w:val="0"/>
          <w:numId w:val="2"/>
        </w:numPr>
        <w:tabs>
          <w:tab w:val="left" w:pos="851"/>
        </w:tabs>
        <w:overflowPunct w:val="0"/>
        <w:spacing w:before="1"/>
        <w:ind w:left="823" w:right="4" w:hanging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67A6E">
        <w:rPr>
          <w:rFonts w:ascii="Times New Roman" w:eastAsia="標楷體" w:hAnsi="Times New Roman" w:cs="Times New Roman"/>
          <w:spacing w:val="-3"/>
          <w:sz w:val="28"/>
          <w:szCs w:val="28"/>
        </w:rPr>
        <w:t>參訓人員若未能出席，不得更換上課學員。</w:t>
      </w:r>
    </w:p>
    <w:p w14:paraId="792AD8F5" w14:textId="2697B10C" w:rsidR="00644350" w:rsidRPr="00467A6E" w:rsidRDefault="00D22440" w:rsidP="000F3726">
      <w:pPr>
        <w:pStyle w:val="a5"/>
        <w:numPr>
          <w:ilvl w:val="0"/>
          <w:numId w:val="2"/>
        </w:numPr>
        <w:tabs>
          <w:tab w:val="left" w:pos="851"/>
        </w:tabs>
        <w:overflowPunct w:val="0"/>
        <w:spacing w:before="187" w:line="367" w:lineRule="auto"/>
        <w:ind w:right="4" w:hanging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67A6E">
        <w:rPr>
          <w:rFonts w:ascii="Times New Roman" w:eastAsia="標楷體" w:hAnsi="Times New Roman" w:cs="Times New Roman"/>
          <w:spacing w:val="-4"/>
          <w:sz w:val="28"/>
          <w:szCs w:val="28"/>
        </w:rPr>
        <w:t>參訓人員需全程參與課程，並通過考試</w:t>
      </w:r>
      <w:r w:rsidRPr="00467A6E">
        <w:rPr>
          <w:rFonts w:ascii="Times New Roman" w:eastAsia="標楷體" w:hAnsi="Times New Roman" w:cs="Times New Roman"/>
          <w:spacing w:val="-4"/>
          <w:sz w:val="28"/>
          <w:szCs w:val="28"/>
        </w:rPr>
        <w:t>(</w:t>
      </w:r>
      <w:r w:rsidRPr="00467A6E">
        <w:rPr>
          <w:rFonts w:ascii="Times New Roman" w:eastAsia="標楷體" w:hAnsi="Times New Roman" w:cs="Times New Roman"/>
          <w:spacing w:val="-27"/>
          <w:sz w:val="28"/>
          <w:szCs w:val="28"/>
        </w:rPr>
        <w:t>滿分</w:t>
      </w:r>
      <w:r w:rsidRPr="00467A6E">
        <w:rPr>
          <w:rFonts w:ascii="Times New Roman" w:eastAsia="標楷體" w:hAnsi="Times New Roman" w:cs="Times New Roman"/>
          <w:spacing w:val="-4"/>
          <w:sz w:val="28"/>
          <w:szCs w:val="28"/>
        </w:rPr>
        <w:t>100</w:t>
      </w:r>
      <w:r w:rsidRPr="00467A6E">
        <w:rPr>
          <w:rFonts w:ascii="Times New Roman" w:eastAsia="標楷體" w:hAnsi="Times New Roman" w:cs="Times New Roman"/>
          <w:spacing w:val="-4"/>
          <w:sz w:val="28"/>
          <w:szCs w:val="28"/>
        </w:rPr>
        <w:t>分，</w:t>
      </w:r>
      <w:r w:rsidRPr="00467A6E">
        <w:rPr>
          <w:rFonts w:ascii="Times New Roman" w:eastAsia="標楷體" w:hAnsi="Times New Roman" w:cs="Times New Roman"/>
          <w:spacing w:val="-4"/>
          <w:sz w:val="28"/>
          <w:szCs w:val="28"/>
        </w:rPr>
        <w:t>70</w:t>
      </w:r>
      <w:r w:rsidRPr="00467A6E">
        <w:rPr>
          <w:rFonts w:ascii="Times New Roman" w:eastAsia="標楷體" w:hAnsi="Times New Roman" w:cs="Times New Roman"/>
          <w:spacing w:val="-4"/>
          <w:sz w:val="28"/>
          <w:szCs w:val="28"/>
        </w:rPr>
        <w:t>分及格</w:t>
      </w:r>
      <w:r w:rsidRPr="00467A6E">
        <w:rPr>
          <w:rFonts w:ascii="Times New Roman" w:eastAsia="標楷體" w:hAnsi="Times New Roman" w:cs="Times New Roman"/>
          <w:spacing w:val="-4"/>
          <w:sz w:val="28"/>
          <w:szCs w:val="28"/>
        </w:rPr>
        <w:t>)</w:t>
      </w:r>
      <w:r w:rsidRPr="00467A6E">
        <w:rPr>
          <w:rFonts w:ascii="Times New Roman" w:eastAsia="標楷體" w:hAnsi="Times New Roman" w:cs="Times New Roman"/>
          <w:spacing w:val="-4"/>
          <w:sz w:val="28"/>
          <w:szCs w:val="28"/>
        </w:rPr>
        <w:t>，始</w:t>
      </w:r>
      <w:r w:rsidRPr="00467A6E">
        <w:rPr>
          <w:rFonts w:ascii="Times New Roman" w:eastAsia="標楷體" w:hAnsi="Times New Roman" w:cs="Times New Roman"/>
          <w:spacing w:val="-2"/>
          <w:sz w:val="28"/>
          <w:szCs w:val="28"/>
        </w:rPr>
        <w:t>可</w:t>
      </w:r>
      <w:r w:rsidRPr="00467A6E">
        <w:rPr>
          <w:rFonts w:ascii="Times New Roman" w:eastAsia="標楷體" w:hAnsi="Times New Roman" w:cs="Times New Roman"/>
          <w:spacing w:val="-2"/>
          <w:sz w:val="28"/>
          <w:szCs w:val="28"/>
        </w:rPr>
        <w:lastRenderedPageBreak/>
        <w:t>取得證書。</w:t>
      </w:r>
    </w:p>
    <w:p w14:paraId="1BCC480D" w14:textId="1D076EFC" w:rsidR="00467A6E" w:rsidRPr="00467A6E" w:rsidRDefault="00467A6E" w:rsidP="000F3726">
      <w:pPr>
        <w:pStyle w:val="a5"/>
        <w:numPr>
          <w:ilvl w:val="0"/>
          <w:numId w:val="2"/>
        </w:numPr>
        <w:tabs>
          <w:tab w:val="left" w:pos="851"/>
        </w:tabs>
        <w:overflowPunct w:val="0"/>
        <w:adjustRightInd w:val="0"/>
        <w:snapToGrid w:val="0"/>
        <w:spacing w:line="360" w:lineRule="auto"/>
        <w:ind w:right="4"/>
        <w:jc w:val="both"/>
        <w:rPr>
          <w:rFonts w:ascii="Times New Roman" w:eastAsia="標楷體" w:hAnsi="Times New Roman" w:cs="Times New Roman"/>
          <w:sz w:val="28"/>
          <w:szCs w:val="24"/>
        </w:rPr>
      </w:pPr>
      <w:r w:rsidRPr="00467A6E">
        <w:rPr>
          <w:rFonts w:ascii="Times New Roman" w:eastAsia="標楷體" w:hAnsi="Times New Roman" w:cs="Times New Roman" w:hint="eastAsia"/>
          <w:sz w:val="28"/>
          <w:szCs w:val="24"/>
        </w:rPr>
        <w:t>考試時請將手機關機，請攜帶電子計算機，並將考試用品</w:t>
      </w:r>
      <w:r w:rsidRPr="00467A6E">
        <w:rPr>
          <w:rFonts w:ascii="Times New Roman" w:eastAsia="標楷體" w:hAnsi="Times New Roman" w:cs="Times New Roman"/>
          <w:sz w:val="28"/>
          <w:szCs w:val="24"/>
        </w:rPr>
        <w:t>(</w:t>
      </w:r>
      <w:r w:rsidRPr="00467A6E">
        <w:rPr>
          <w:rFonts w:ascii="Times New Roman" w:eastAsia="標楷體" w:hAnsi="Times New Roman" w:cs="Times New Roman" w:hint="eastAsia"/>
          <w:sz w:val="28"/>
          <w:szCs w:val="24"/>
        </w:rPr>
        <w:t>文具</w:t>
      </w:r>
      <w:r w:rsidRPr="00467A6E">
        <w:rPr>
          <w:rFonts w:ascii="Times New Roman" w:eastAsia="標楷體" w:hAnsi="Times New Roman" w:cs="Times New Roman"/>
          <w:sz w:val="28"/>
          <w:szCs w:val="24"/>
        </w:rPr>
        <w:t>)</w:t>
      </w:r>
      <w:r w:rsidRPr="00467A6E">
        <w:rPr>
          <w:rFonts w:ascii="Times New Roman" w:eastAsia="標楷體" w:hAnsi="Times New Roman" w:cs="Times New Roman" w:hint="eastAsia"/>
          <w:sz w:val="28"/>
          <w:szCs w:val="24"/>
        </w:rPr>
        <w:t>外之私人物品置於考場前後；考試過程中若手機發出聲響或震動則為違規，該場考試分數先扣</w:t>
      </w:r>
      <w:r w:rsidRPr="00467A6E">
        <w:rPr>
          <w:rFonts w:ascii="Times New Roman" w:eastAsia="標楷體" w:hAnsi="Times New Roman" w:cs="Times New Roman"/>
          <w:sz w:val="28"/>
          <w:szCs w:val="24"/>
        </w:rPr>
        <w:t>30</w:t>
      </w:r>
      <w:r w:rsidRPr="00467A6E">
        <w:rPr>
          <w:rFonts w:ascii="Times New Roman" w:eastAsia="標楷體" w:hAnsi="Times New Roman" w:cs="Times New Roman" w:hint="eastAsia"/>
          <w:sz w:val="28"/>
          <w:szCs w:val="24"/>
        </w:rPr>
        <w:t>分。</w:t>
      </w:r>
    </w:p>
    <w:p w14:paraId="46D4B3BF" w14:textId="2FA43754" w:rsidR="00867BBC" w:rsidRPr="00467A6E" w:rsidRDefault="00D22440" w:rsidP="000F3726">
      <w:pPr>
        <w:pStyle w:val="a5"/>
        <w:numPr>
          <w:ilvl w:val="0"/>
          <w:numId w:val="2"/>
        </w:numPr>
        <w:tabs>
          <w:tab w:val="left" w:pos="851"/>
        </w:tabs>
        <w:overflowPunct w:val="0"/>
        <w:spacing w:before="0" w:line="355" w:lineRule="exact"/>
        <w:ind w:left="823" w:right="4" w:hanging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67A6E">
        <w:rPr>
          <w:rFonts w:ascii="Times New Roman" w:eastAsia="標楷體" w:hAnsi="Times New Roman" w:cs="Times New Roman"/>
          <w:spacing w:val="-3"/>
          <w:sz w:val="28"/>
          <w:szCs w:val="28"/>
        </w:rPr>
        <w:t>課程當日中午提供便當，請自行準備餐具及水杯。</w:t>
      </w:r>
    </w:p>
    <w:p w14:paraId="69007B94" w14:textId="77777777" w:rsidR="00586AB0" w:rsidRPr="00467A6E" w:rsidRDefault="00D22440" w:rsidP="000F3726">
      <w:pPr>
        <w:pStyle w:val="a5"/>
        <w:numPr>
          <w:ilvl w:val="0"/>
          <w:numId w:val="4"/>
        </w:numPr>
        <w:tabs>
          <w:tab w:val="left" w:pos="583"/>
        </w:tabs>
        <w:overflowPunct w:val="0"/>
        <w:spacing w:before="313"/>
        <w:ind w:left="584" w:hanging="561"/>
        <w:jc w:val="both"/>
        <w:rPr>
          <w:rFonts w:ascii="Times New Roman" w:eastAsia="標楷體" w:hAnsi="Times New Roman" w:cs="Times New Roman"/>
          <w:spacing w:val="-4"/>
          <w:sz w:val="28"/>
          <w:szCs w:val="28"/>
        </w:rPr>
      </w:pPr>
      <w:r w:rsidRPr="00467A6E">
        <w:rPr>
          <w:rFonts w:ascii="Times New Roman" w:eastAsia="標楷體" w:hAnsi="Times New Roman" w:cs="Times New Roman"/>
          <w:spacing w:val="-4"/>
          <w:sz w:val="28"/>
          <w:szCs w:val="28"/>
        </w:rPr>
        <w:t>課程聯絡人</w:t>
      </w:r>
    </w:p>
    <w:p w14:paraId="5291CAC2" w14:textId="3D80DCCE" w:rsidR="00586AB0" w:rsidRPr="004F6CA1" w:rsidRDefault="00BB0A35" w:rsidP="004F6CA1">
      <w:pPr>
        <w:tabs>
          <w:tab w:val="left" w:pos="583"/>
        </w:tabs>
        <w:overflowPunct w:val="0"/>
        <w:spacing w:before="186"/>
        <w:ind w:leftChars="257" w:left="565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F6CA1">
        <w:rPr>
          <w:rFonts w:ascii="Times New Roman" w:eastAsia="標楷體" w:hAnsi="Times New Roman" w:cs="Times New Roman"/>
          <w:sz w:val="28"/>
          <w:szCs w:val="28"/>
        </w:rPr>
        <w:t>邱愉玟</w:t>
      </w:r>
      <w:r w:rsidRPr="004F6CA1">
        <w:rPr>
          <w:rFonts w:ascii="Times New Roman" w:eastAsia="標楷體" w:hAnsi="Times New Roman" w:cs="Times New Roman"/>
          <w:sz w:val="28"/>
          <w:szCs w:val="28"/>
        </w:rPr>
        <w:t xml:space="preserve"> 02-2391-1751 </w:t>
      </w:r>
      <w:hyperlink r:id="rId10" w:history="1">
        <w:r w:rsidRPr="004F6CA1">
          <w:rPr>
            <w:rStyle w:val="a6"/>
            <w:rFonts w:ascii="Times New Roman" w:eastAsia="標楷體" w:hAnsi="Times New Roman" w:cs="Times New Roman"/>
            <w:color w:val="auto"/>
            <w:sz w:val="28"/>
            <w:szCs w:val="28"/>
            <w:u w:val="none"/>
          </w:rPr>
          <w:t>/yw.chiu@bsmi.gov.tw</w:t>
        </w:r>
      </w:hyperlink>
    </w:p>
    <w:p w14:paraId="3E1C6731" w14:textId="13A3B097" w:rsidR="00586AB0" w:rsidRPr="004F6CA1" w:rsidRDefault="00BB0A35" w:rsidP="004F6CA1">
      <w:pPr>
        <w:tabs>
          <w:tab w:val="left" w:pos="583"/>
        </w:tabs>
        <w:overflowPunct w:val="0"/>
        <w:spacing w:before="186"/>
        <w:ind w:leftChars="257" w:left="565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F6CA1">
        <w:rPr>
          <w:rFonts w:ascii="Times New Roman" w:eastAsia="標楷體" w:hAnsi="Times New Roman" w:cs="Times New Roman"/>
          <w:sz w:val="28"/>
          <w:szCs w:val="28"/>
        </w:rPr>
        <w:t>蔡孟潔</w:t>
      </w:r>
      <w:r w:rsidRPr="004F6CA1">
        <w:rPr>
          <w:rFonts w:ascii="Times New Roman" w:eastAsia="標楷體" w:hAnsi="Times New Roman" w:cs="Times New Roman"/>
          <w:sz w:val="28"/>
          <w:szCs w:val="28"/>
        </w:rPr>
        <w:t xml:space="preserve"> 02-2391-6929 </w:t>
      </w:r>
      <w:hyperlink r:id="rId11" w:history="1">
        <w:r w:rsidRPr="004F6CA1">
          <w:rPr>
            <w:rStyle w:val="a6"/>
            <w:rFonts w:ascii="Times New Roman" w:eastAsia="標楷體" w:hAnsi="Times New Roman" w:cs="Times New Roman"/>
            <w:color w:val="auto"/>
            <w:sz w:val="28"/>
            <w:szCs w:val="28"/>
            <w:u w:val="none"/>
          </w:rPr>
          <w:t>/stella.tsai@bsmi.gov.tw</w:t>
        </w:r>
      </w:hyperlink>
    </w:p>
    <w:p w14:paraId="62AFA029" w14:textId="77777777" w:rsidR="00644350" w:rsidRPr="00467A6E" w:rsidRDefault="00644350" w:rsidP="00AB2D27">
      <w:pPr>
        <w:pStyle w:val="a5"/>
        <w:tabs>
          <w:tab w:val="left" w:pos="823"/>
        </w:tabs>
        <w:spacing w:before="188"/>
        <w:ind w:left="823" w:firstLine="0"/>
        <w:jc w:val="both"/>
        <w:rPr>
          <w:rFonts w:ascii="Times New Roman" w:eastAsia="標楷體" w:hAnsi="Times New Roman" w:cs="Times New Roman"/>
          <w:sz w:val="28"/>
          <w:szCs w:val="28"/>
        </w:rPr>
      </w:pPr>
    </w:p>
    <w:sectPr w:rsidR="00644350" w:rsidRPr="00467A6E">
      <w:footerReference w:type="default" r:id="rId12"/>
      <w:pgSz w:w="11910" w:h="16840"/>
      <w:pgMar w:top="1100" w:right="1133" w:bottom="940" w:left="1417" w:header="0" w:footer="7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204C3E" w14:textId="77777777" w:rsidR="0036059F" w:rsidRDefault="0036059F">
      <w:r>
        <w:separator/>
      </w:r>
    </w:p>
  </w:endnote>
  <w:endnote w:type="continuationSeparator" w:id="0">
    <w:p w14:paraId="6B7DA070" w14:textId="77777777" w:rsidR="0036059F" w:rsidRDefault="00360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5BB19" w14:textId="77777777" w:rsidR="00644350" w:rsidRDefault="00D22440">
    <w:pPr>
      <w:pStyle w:val="a3"/>
      <w:spacing w:before="0"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1040" behindDoc="1" locked="0" layoutInCell="1" allowOverlap="1" wp14:anchorId="1804B031" wp14:editId="06E7FB35">
              <wp:simplePos x="0" y="0"/>
              <wp:positionH relativeFrom="page">
                <wp:posOffset>3703954</wp:posOffset>
              </wp:positionH>
              <wp:positionV relativeFrom="page">
                <wp:posOffset>10072707</wp:posOffset>
              </wp:positionV>
              <wp:extent cx="165100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9CC499" w14:textId="7C39C630" w:rsidR="00644350" w:rsidRDefault="00D22440">
                          <w:pPr>
                            <w:spacing w:line="280" w:lineRule="exact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AD5060">
                            <w:rPr>
                              <w:noProof/>
                              <w:spacing w:val="-10"/>
                              <w:sz w:val="24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04B03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1.65pt;margin-top:793.15pt;width:13pt;height:14pt;z-index:-1580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" filled="f" stroked="f">
              <v:path arrowok="t"/>
              <v:textbox inset="0,0,0,0">
                <w:txbxContent>
                  <w:p w14:paraId="0C9CC499" w14:textId="7C39C630" w:rsidR="00644350" w:rsidRDefault="00D22440">
                    <w:pPr>
                      <w:spacing w:line="280" w:lineRule="exact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AD5060">
                      <w:rPr>
                        <w:noProof/>
                        <w:spacing w:val="-10"/>
                        <w:sz w:val="24"/>
                      </w:rPr>
                      <w:t>3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311088" w14:textId="77777777" w:rsidR="0036059F" w:rsidRDefault="0036059F">
      <w:r>
        <w:separator/>
      </w:r>
    </w:p>
  </w:footnote>
  <w:footnote w:type="continuationSeparator" w:id="0">
    <w:p w14:paraId="0346014E" w14:textId="77777777" w:rsidR="0036059F" w:rsidRDefault="003605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547E4"/>
    <w:multiLevelType w:val="hybridMultilevel"/>
    <w:tmpl w:val="DA02F804"/>
    <w:lvl w:ilvl="0" w:tplc="4DDA3A5C">
      <w:start w:val="1"/>
      <w:numFmt w:val="ideographLegalTraditional"/>
      <w:lvlText w:val="%1、"/>
      <w:lvlJc w:val="left"/>
      <w:pPr>
        <w:ind w:left="586" w:hanging="563"/>
      </w:pPr>
      <w:rPr>
        <w:rFonts w:ascii="標楷體" w:eastAsia="標楷體" w:hAnsi="標楷體" w:cs="SimSun" w:hint="default"/>
        <w:b w:val="0"/>
        <w:bCs w:val="0"/>
        <w:i w:val="0"/>
        <w:iCs w:val="0"/>
        <w:spacing w:val="0"/>
        <w:w w:val="100"/>
        <w:sz w:val="28"/>
        <w:szCs w:val="26"/>
        <w:lang w:val="en-US" w:eastAsia="zh-TW" w:bidi="ar-SA"/>
      </w:rPr>
    </w:lvl>
    <w:lvl w:ilvl="1" w:tplc="0164A428">
      <w:start w:val="1"/>
      <w:numFmt w:val="chineseCountingThousand"/>
      <w:lvlText w:val="(%2)"/>
      <w:lvlJc w:val="left"/>
      <w:pPr>
        <w:ind w:left="972" w:hanging="469"/>
      </w:pPr>
      <w:rPr>
        <w:rFonts w:ascii="標楷體" w:eastAsia="標楷體" w:hAnsi="標楷體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zh-TW" w:bidi="ar-SA"/>
      </w:rPr>
    </w:lvl>
    <w:lvl w:ilvl="2" w:tplc="E85A68BE">
      <w:numFmt w:val="bullet"/>
      <w:lvlText w:val="•"/>
      <w:lvlJc w:val="left"/>
      <w:pPr>
        <w:ind w:left="1910" w:hanging="469"/>
      </w:pPr>
      <w:rPr>
        <w:rFonts w:hint="default"/>
        <w:lang w:val="en-US" w:eastAsia="zh-TW" w:bidi="ar-SA"/>
      </w:rPr>
    </w:lvl>
    <w:lvl w:ilvl="3" w:tplc="B5D673E8">
      <w:numFmt w:val="bullet"/>
      <w:lvlText w:val="•"/>
      <w:lvlJc w:val="left"/>
      <w:pPr>
        <w:ind w:left="2841" w:hanging="469"/>
      </w:pPr>
      <w:rPr>
        <w:rFonts w:hint="default"/>
        <w:lang w:val="en-US" w:eastAsia="zh-TW" w:bidi="ar-SA"/>
      </w:rPr>
    </w:lvl>
    <w:lvl w:ilvl="4" w:tplc="F27ABC50">
      <w:numFmt w:val="bullet"/>
      <w:lvlText w:val="•"/>
      <w:lvlJc w:val="left"/>
      <w:pPr>
        <w:ind w:left="3772" w:hanging="469"/>
      </w:pPr>
      <w:rPr>
        <w:rFonts w:hint="default"/>
        <w:lang w:val="en-US" w:eastAsia="zh-TW" w:bidi="ar-SA"/>
      </w:rPr>
    </w:lvl>
    <w:lvl w:ilvl="5" w:tplc="E482CFC4">
      <w:numFmt w:val="bullet"/>
      <w:lvlText w:val="•"/>
      <w:lvlJc w:val="left"/>
      <w:pPr>
        <w:ind w:left="4702" w:hanging="469"/>
      </w:pPr>
      <w:rPr>
        <w:rFonts w:hint="default"/>
        <w:lang w:val="en-US" w:eastAsia="zh-TW" w:bidi="ar-SA"/>
      </w:rPr>
    </w:lvl>
    <w:lvl w:ilvl="6" w:tplc="07C0D5B2">
      <w:numFmt w:val="bullet"/>
      <w:lvlText w:val="•"/>
      <w:lvlJc w:val="left"/>
      <w:pPr>
        <w:ind w:left="5633" w:hanging="469"/>
      </w:pPr>
      <w:rPr>
        <w:rFonts w:hint="default"/>
        <w:lang w:val="en-US" w:eastAsia="zh-TW" w:bidi="ar-SA"/>
      </w:rPr>
    </w:lvl>
    <w:lvl w:ilvl="7" w:tplc="92E00836">
      <w:numFmt w:val="bullet"/>
      <w:lvlText w:val="•"/>
      <w:lvlJc w:val="left"/>
      <w:pPr>
        <w:ind w:left="6564" w:hanging="469"/>
      </w:pPr>
      <w:rPr>
        <w:rFonts w:hint="default"/>
        <w:lang w:val="en-US" w:eastAsia="zh-TW" w:bidi="ar-SA"/>
      </w:rPr>
    </w:lvl>
    <w:lvl w:ilvl="8" w:tplc="6BAAF496">
      <w:numFmt w:val="bullet"/>
      <w:lvlText w:val="•"/>
      <w:lvlJc w:val="left"/>
      <w:pPr>
        <w:ind w:left="7494" w:hanging="469"/>
      </w:pPr>
      <w:rPr>
        <w:rFonts w:hint="default"/>
        <w:lang w:val="en-US" w:eastAsia="zh-TW" w:bidi="ar-SA"/>
      </w:rPr>
    </w:lvl>
  </w:abstractNum>
  <w:abstractNum w:abstractNumId="1" w15:restartNumberingAfterBreak="0">
    <w:nsid w:val="25795A6D"/>
    <w:multiLevelType w:val="hybridMultilevel"/>
    <w:tmpl w:val="BDE22556"/>
    <w:lvl w:ilvl="0" w:tplc="450C2CF8">
      <w:start w:val="1"/>
      <w:numFmt w:val="taiwaneseCountingThousand"/>
      <w:lvlText w:val="(%1)"/>
      <w:lvlJc w:val="left"/>
      <w:pPr>
        <w:ind w:left="106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43" w:hanging="480"/>
      </w:pPr>
    </w:lvl>
    <w:lvl w:ilvl="2" w:tplc="0409001B" w:tentative="1">
      <w:start w:val="1"/>
      <w:numFmt w:val="lowerRoman"/>
      <w:lvlText w:val="%3."/>
      <w:lvlJc w:val="right"/>
      <w:pPr>
        <w:ind w:left="2023" w:hanging="480"/>
      </w:pPr>
    </w:lvl>
    <w:lvl w:ilvl="3" w:tplc="0409000F" w:tentative="1">
      <w:start w:val="1"/>
      <w:numFmt w:val="decimal"/>
      <w:lvlText w:val="%4."/>
      <w:lvlJc w:val="left"/>
      <w:pPr>
        <w:ind w:left="25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3" w:hanging="480"/>
      </w:pPr>
    </w:lvl>
    <w:lvl w:ilvl="5" w:tplc="0409001B" w:tentative="1">
      <w:start w:val="1"/>
      <w:numFmt w:val="lowerRoman"/>
      <w:lvlText w:val="%6."/>
      <w:lvlJc w:val="right"/>
      <w:pPr>
        <w:ind w:left="3463" w:hanging="480"/>
      </w:pPr>
    </w:lvl>
    <w:lvl w:ilvl="6" w:tplc="0409000F" w:tentative="1">
      <w:start w:val="1"/>
      <w:numFmt w:val="decimal"/>
      <w:lvlText w:val="%7."/>
      <w:lvlJc w:val="left"/>
      <w:pPr>
        <w:ind w:left="39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3" w:hanging="480"/>
      </w:pPr>
    </w:lvl>
    <w:lvl w:ilvl="8" w:tplc="0409001B" w:tentative="1">
      <w:start w:val="1"/>
      <w:numFmt w:val="lowerRoman"/>
      <w:lvlText w:val="%9."/>
      <w:lvlJc w:val="right"/>
      <w:pPr>
        <w:ind w:left="4903" w:hanging="480"/>
      </w:pPr>
    </w:lvl>
  </w:abstractNum>
  <w:abstractNum w:abstractNumId="2" w15:restartNumberingAfterBreak="0">
    <w:nsid w:val="3E475C85"/>
    <w:multiLevelType w:val="hybridMultilevel"/>
    <w:tmpl w:val="BDE22556"/>
    <w:lvl w:ilvl="0" w:tplc="450C2CF8">
      <w:start w:val="1"/>
      <w:numFmt w:val="taiwaneseCountingThousand"/>
      <w:lvlText w:val="(%1)"/>
      <w:lvlJc w:val="left"/>
      <w:pPr>
        <w:ind w:left="106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43" w:hanging="480"/>
      </w:pPr>
    </w:lvl>
    <w:lvl w:ilvl="2" w:tplc="0409001B" w:tentative="1">
      <w:start w:val="1"/>
      <w:numFmt w:val="lowerRoman"/>
      <w:lvlText w:val="%3."/>
      <w:lvlJc w:val="right"/>
      <w:pPr>
        <w:ind w:left="2023" w:hanging="480"/>
      </w:pPr>
    </w:lvl>
    <w:lvl w:ilvl="3" w:tplc="0409000F" w:tentative="1">
      <w:start w:val="1"/>
      <w:numFmt w:val="decimal"/>
      <w:lvlText w:val="%4."/>
      <w:lvlJc w:val="left"/>
      <w:pPr>
        <w:ind w:left="25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3" w:hanging="480"/>
      </w:pPr>
    </w:lvl>
    <w:lvl w:ilvl="5" w:tplc="0409001B" w:tentative="1">
      <w:start w:val="1"/>
      <w:numFmt w:val="lowerRoman"/>
      <w:lvlText w:val="%6."/>
      <w:lvlJc w:val="right"/>
      <w:pPr>
        <w:ind w:left="3463" w:hanging="480"/>
      </w:pPr>
    </w:lvl>
    <w:lvl w:ilvl="6" w:tplc="0409000F" w:tentative="1">
      <w:start w:val="1"/>
      <w:numFmt w:val="decimal"/>
      <w:lvlText w:val="%7."/>
      <w:lvlJc w:val="left"/>
      <w:pPr>
        <w:ind w:left="39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3" w:hanging="480"/>
      </w:pPr>
    </w:lvl>
    <w:lvl w:ilvl="8" w:tplc="0409001B" w:tentative="1">
      <w:start w:val="1"/>
      <w:numFmt w:val="lowerRoman"/>
      <w:lvlText w:val="%9."/>
      <w:lvlJc w:val="right"/>
      <w:pPr>
        <w:ind w:left="4903" w:hanging="480"/>
      </w:pPr>
    </w:lvl>
  </w:abstractNum>
  <w:abstractNum w:abstractNumId="3" w15:restartNumberingAfterBreak="0">
    <w:nsid w:val="402171DD"/>
    <w:multiLevelType w:val="hybridMultilevel"/>
    <w:tmpl w:val="996077AC"/>
    <w:lvl w:ilvl="0" w:tplc="A00A1E8E">
      <w:start w:val="1"/>
      <w:numFmt w:val="chineseCountingThousand"/>
      <w:lvlText w:val="%1、"/>
      <w:lvlJc w:val="left"/>
      <w:pPr>
        <w:ind w:left="822" w:hanging="553"/>
      </w:pPr>
      <w:rPr>
        <w:rFonts w:ascii="標楷體" w:eastAsia="標楷體" w:hAnsi="標楷體" w:cs="SimSun" w:hint="default"/>
        <w:b w:val="0"/>
        <w:bCs w:val="0"/>
        <w:i w:val="0"/>
        <w:iCs w:val="0"/>
        <w:spacing w:val="-10"/>
        <w:w w:val="100"/>
        <w:sz w:val="26"/>
        <w:szCs w:val="26"/>
        <w:lang w:val="en-US" w:eastAsia="zh-TW" w:bidi="ar-SA"/>
      </w:rPr>
    </w:lvl>
    <w:lvl w:ilvl="1" w:tplc="14F44F54">
      <w:numFmt w:val="bullet"/>
      <w:lvlText w:val="•"/>
      <w:lvlJc w:val="left"/>
      <w:pPr>
        <w:ind w:left="1673" w:hanging="553"/>
      </w:pPr>
      <w:rPr>
        <w:rFonts w:hint="default"/>
        <w:lang w:val="en-US" w:eastAsia="zh-TW" w:bidi="ar-SA"/>
      </w:rPr>
    </w:lvl>
    <w:lvl w:ilvl="2" w:tplc="D1321F10">
      <w:numFmt w:val="bullet"/>
      <w:lvlText w:val="•"/>
      <w:lvlJc w:val="left"/>
      <w:pPr>
        <w:ind w:left="2527" w:hanging="553"/>
      </w:pPr>
      <w:rPr>
        <w:rFonts w:hint="default"/>
        <w:lang w:val="en-US" w:eastAsia="zh-TW" w:bidi="ar-SA"/>
      </w:rPr>
    </w:lvl>
    <w:lvl w:ilvl="3" w:tplc="00A8B002">
      <w:numFmt w:val="bullet"/>
      <w:lvlText w:val="•"/>
      <w:lvlJc w:val="left"/>
      <w:pPr>
        <w:ind w:left="3380" w:hanging="553"/>
      </w:pPr>
      <w:rPr>
        <w:rFonts w:hint="default"/>
        <w:lang w:val="en-US" w:eastAsia="zh-TW" w:bidi="ar-SA"/>
      </w:rPr>
    </w:lvl>
    <w:lvl w:ilvl="4" w:tplc="EA7ACD50">
      <w:numFmt w:val="bullet"/>
      <w:lvlText w:val="•"/>
      <w:lvlJc w:val="left"/>
      <w:pPr>
        <w:ind w:left="4234" w:hanging="553"/>
      </w:pPr>
      <w:rPr>
        <w:rFonts w:hint="default"/>
        <w:lang w:val="en-US" w:eastAsia="zh-TW" w:bidi="ar-SA"/>
      </w:rPr>
    </w:lvl>
    <w:lvl w:ilvl="5" w:tplc="11821502">
      <w:numFmt w:val="bullet"/>
      <w:lvlText w:val="•"/>
      <w:lvlJc w:val="left"/>
      <w:pPr>
        <w:ind w:left="5088" w:hanging="553"/>
      </w:pPr>
      <w:rPr>
        <w:rFonts w:hint="default"/>
        <w:lang w:val="en-US" w:eastAsia="zh-TW" w:bidi="ar-SA"/>
      </w:rPr>
    </w:lvl>
    <w:lvl w:ilvl="6" w:tplc="38A80A00">
      <w:numFmt w:val="bullet"/>
      <w:lvlText w:val="•"/>
      <w:lvlJc w:val="left"/>
      <w:pPr>
        <w:ind w:left="5941" w:hanging="553"/>
      </w:pPr>
      <w:rPr>
        <w:rFonts w:hint="default"/>
        <w:lang w:val="en-US" w:eastAsia="zh-TW" w:bidi="ar-SA"/>
      </w:rPr>
    </w:lvl>
    <w:lvl w:ilvl="7" w:tplc="04FEE4F8">
      <w:numFmt w:val="bullet"/>
      <w:lvlText w:val="•"/>
      <w:lvlJc w:val="left"/>
      <w:pPr>
        <w:ind w:left="6795" w:hanging="553"/>
      </w:pPr>
      <w:rPr>
        <w:rFonts w:hint="default"/>
        <w:lang w:val="en-US" w:eastAsia="zh-TW" w:bidi="ar-SA"/>
      </w:rPr>
    </w:lvl>
    <w:lvl w:ilvl="8" w:tplc="87789BAC">
      <w:numFmt w:val="bullet"/>
      <w:lvlText w:val="•"/>
      <w:lvlJc w:val="left"/>
      <w:pPr>
        <w:ind w:left="7649" w:hanging="553"/>
      </w:pPr>
      <w:rPr>
        <w:rFonts w:hint="default"/>
        <w:lang w:val="en-US" w:eastAsia="zh-TW" w:bidi="ar-SA"/>
      </w:rPr>
    </w:lvl>
  </w:abstractNum>
  <w:abstractNum w:abstractNumId="4" w15:restartNumberingAfterBreak="0">
    <w:nsid w:val="4409503F"/>
    <w:multiLevelType w:val="hybridMultilevel"/>
    <w:tmpl w:val="7A5A4F28"/>
    <w:lvl w:ilvl="0" w:tplc="0409000F">
      <w:start w:val="1"/>
      <w:numFmt w:val="decimal"/>
      <w:lvlText w:val="%1."/>
      <w:lvlJc w:val="left"/>
      <w:pPr>
        <w:ind w:left="10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43" w:hanging="480"/>
      </w:pPr>
    </w:lvl>
    <w:lvl w:ilvl="2" w:tplc="0409001B" w:tentative="1">
      <w:start w:val="1"/>
      <w:numFmt w:val="lowerRoman"/>
      <w:lvlText w:val="%3."/>
      <w:lvlJc w:val="right"/>
      <w:pPr>
        <w:ind w:left="2023" w:hanging="480"/>
      </w:pPr>
    </w:lvl>
    <w:lvl w:ilvl="3" w:tplc="0409000F" w:tentative="1">
      <w:start w:val="1"/>
      <w:numFmt w:val="decimal"/>
      <w:lvlText w:val="%4."/>
      <w:lvlJc w:val="left"/>
      <w:pPr>
        <w:ind w:left="25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3" w:hanging="480"/>
      </w:pPr>
    </w:lvl>
    <w:lvl w:ilvl="5" w:tplc="0409001B" w:tentative="1">
      <w:start w:val="1"/>
      <w:numFmt w:val="lowerRoman"/>
      <w:lvlText w:val="%6."/>
      <w:lvlJc w:val="right"/>
      <w:pPr>
        <w:ind w:left="3463" w:hanging="480"/>
      </w:pPr>
    </w:lvl>
    <w:lvl w:ilvl="6" w:tplc="0409000F" w:tentative="1">
      <w:start w:val="1"/>
      <w:numFmt w:val="decimal"/>
      <w:lvlText w:val="%7."/>
      <w:lvlJc w:val="left"/>
      <w:pPr>
        <w:ind w:left="39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3" w:hanging="480"/>
      </w:pPr>
    </w:lvl>
    <w:lvl w:ilvl="8" w:tplc="0409001B" w:tentative="1">
      <w:start w:val="1"/>
      <w:numFmt w:val="lowerRoman"/>
      <w:lvlText w:val="%9."/>
      <w:lvlJc w:val="right"/>
      <w:pPr>
        <w:ind w:left="4903" w:hanging="480"/>
      </w:pPr>
    </w:lvl>
  </w:abstractNum>
  <w:abstractNum w:abstractNumId="5" w15:restartNumberingAfterBreak="0">
    <w:nsid w:val="498B1DF2"/>
    <w:multiLevelType w:val="hybridMultilevel"/>
    <w:tmpl w:val="B762DDD8"/>
    <w:lvl w:ilvl="0" w:tplc="6B1ED230">
      <w:start w:val="1"/>
      <w:numFmt w:val="chineseCountingThousand"/>
      <w:lvlText w:val="%1、"/>
      <w:lvlJc w:val="left"/>
      <w:pPr>
        <w:ind w:left="826" w:hanging="563"/>
      </w:pPr>
      <w:rPr>
        <w:rFonts w:ascii="標楷體" w:eastAsia="標楷體" w:hAnsi="標楷體" w:cs="SimSu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35045E82">
      <w:start w:val="1"/>
      <w:numFmt w:val="chineseCountingThousand"/>
      <w:lvlText w:val="(%2)"/>
      <w:lvlJc w:val="left"/>
      <w:pPr>
        <w:ind w:left="972" w:hanging="469"/>
      </w:pPr>
      <w:rPr>
        <w:rFonts w:ascii="標楷體" w:eastAsia="標楷體" w:hAnsi="標楷體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zh-TW" w:bidi="ar-SA"/>
      </w:rPr>
    </w:lvl>
    <w:lvl w:ilvl="2" w:tplc="71F68730">
      <w:start w:val="1"/>
      <w:numFmt w:val="decimal"/>
      <w:lvlText w:val="%3."/>
      <w:lvlJc w:val="left"/>
      <w:pPr>
        <w:ind w:left="1213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3" w:tplc="A288A320">
      <w:numFmt w:val="bullet"/>
      <w:lvlText w:val="•"/>
      <w:lvlJc w:val="left"/>
      <w:pPr>
        <w:ind w:left="1220" w:hanging="351"/>
      </w:pPr>
      <w:rPr>
        <w:rFonts w:hint="default"/>
        <w:lang w:val="en-US" w:eastAsia="zh-TW" w:bidi="ar-SA"/>
      </w:rPr>
    </w:lvl>
    <w:lvl w:ilvl="4" w:tplc="789678EC">
      <w:numFmt w:val="bullet"/>
      <w:lvlText w:val="•"/>
      <w:lvlJc w:val="left"/>
      <w:pPr>
        <w:ind w:left="2382" w:hanging="351"/>
      </w:pPr>
      <w:rPr>
        <w:rFonts w:hint="default"/>
        <w:lang w:val="en-US" w:eastAsia="zh-TW" w:bidi="ar-SA"/>
      </w:rPr>
    </w:lvl>
    <w:lvl w:ilvl="5" w:tplc="815E5D8C">
      <w:numFmt w:val="bullet"/>
      <w:lvlText w:val="•"/>
      <w:lvlJc w:val="left"/>
      <w:pPr>
        <w:ind w:left="3544" w:hanging="351"/>
      </w:pPr>
      <w:rPr>
        <w:rFonts w:hint="default"/>
        <w:lang w:val="en-US" w:eastAsia="zh-TW" w:bidi="ar-SA"/>
      </w:rPr>
    </w:lvl>
    <w:lvl w:ilvl="6" w:tplc="3C4A6A28">
      <w:numFmt w:val="bullet"/>
      <w:lvlText w:val="•"/>
      <w:lvlJc w:val="left"/>
      <w:pPr>
        <w:ind w:left="4707" w:hanging="351"/>
      </w:pPr>
      <w:rPr>
        <w:rFonts w:hint="default"/>
        <w:lang w:val="en-US" w:eastAsia="zh-TW" w:bidi="ar-SA"/>
      </w:rPr>
    </w:lvl>
    <w:lvl w:ilvl="7" w:tplc="DA0A45B6">
      <w:numFmt w:val="bullet"/>
      <w:lvlText w:val="•"/>
      <w:lvlJc w:val="left"/>
      <w:pPr>
        <w:ind w:left="5869" w:hanging="351"/>
      </w:pPr>
      <w:rPr>
        <w:rFonts w:hint="default"/>
        <w:lang w:val="en-US" w:eastAsia="zh-TW" w:bidi="ar-SA"/>
      </w:rPr>
    </w:lvl>
    <w:lvl w:ilvl="8" w:tplc="ACE68216">
      <w:numFmt w:val="bullet"/>
      <w:lvlText w:val="•"/>
      <w:lvlJc w:val="left"/>
      <w:pPr>
        <w:ind w:left="7031" w:hanging="351"/>
      </w:pPr>
      <w:rPr>
        <w:rFonts w:hint="default"/>
        <w:lang w:val="en-US" w:eastAsia="zh-TW" w:bidi="ar-SA"/>
      </w:rPr>
    </w:lvl>
  </w:abstractNum>
  <w:abstractNum w:abstractNumId="6" w15:restartNumberingAfterBreak="0">
    <w:nsid w:val="4B623A03"/>
    <w:multiLevelType w:val="hybridMultilevel"/>
    <w:tmpl w:val="B762DDD8"/>
    <w:lvl w:ilvl="0" w:tplc="6B1ED230">
      <w:start w:val="1"/>
      <w:numFmt w:val="chineseCountingThousand"/>
      <w:lvlText w:val="%1、"/>
      <w:lvlJc w:val="left"/>
      <w:pPr>
        <w:ind w:left="826" w:hanging="563"/>
      </w:pPr>
      <w:rPr>
        <w:rFonts w:ascii="標楷體" w:eastAsia="標楷體" w:hAnsi="標楷體" w:cs="SimSu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35045E82">
      <w:start w:val="1"/>
      <w:numFmt w:val="chineseCountingThousand"/>
      <w:lvlText w:val="(%2)"/>
      <w:lvlJc w:val="left"/>
      <w:pPr>
        <w:ind w:left="972" w:hanging="469"/>
      </w:pPr>
      <w:rPr>
        <w:rFonts w:ascii="標楷體" w:eastAsia="標楷體" w:hAnsi="標楷體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zh-TW" w:bidi="ar-SA"/>
      </w:rPr>
    </w:lvl>
    <w:lvl w:ilvl="2" w:tplc="71F68730">
      <w:start w:val="1"/>
      <w:numFmt w:val="decimal"/>
      <w:lvlText w:val="%3."/>
      <w:lvlJc w:val="left"/>
      <w:pPr>
        <w:ind w:left="1213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3" w:tplc="A288A320">
      <w:numFmt w:val="bullet"/>
      <w:lvlText w:val="•"/>
      <w:lvlJc w:val="left"/>
      <w:pPr>
        <w:ind w:left="1220" w:hanging="351"/>
      </w:pPr>
      <w:rPr>
        <w:rFonts w:hint="default"/>
        <w:lang w:val="en-US" w:eastAsia="zh-TW" w:bidi="ar-SA"/>
      </w:rPr>
    </w:lvl>
    <w:lvl w:ilvl="4" w:tplc="789678EC">
      <w:numFmt w:val="bullet"/>
      <w:lvlText w:val="•"/>
      <w:lvlJc w:val="left"/>
      <w:pPr>
        <w:ind w:left="2382" w:hanging="351"/>
      </w:pPr>
      <w:rPr>
        <w:rFonts w:hint="default"/>
        <w:lang w:val="en-US" w:eastAsia="zh-TW" w:bidi="ar-SA"/>
      </w:rPr>
    </w:lvl>
    <w:lvl w:ilvl="5" w:tplc="815E5D8C">
      <w:numFmt w:val="bullet"/>
      <w:lvlText w:val="•"/>
      <w:lvlJc w:val="left"/>
      <w:pPr>
        <w:ind w:left="3544" w:hanging="351"/>
      </w:pPr>
      <w:rPr>
        <w:rFonts w:hint="default"/>
        <w:lang w:val="en-US" w:eastAsia="zh-TW" w:bidi="ar-SA"/>
      </w:rPr>
    </w:lvl>
    <w:lvl w:ilvl="6" w:tplc="3C4A6A28">
      <w:numFmt w:val="bullet"/>
      <w:lvlText w:val="•"/>
      <w:lvlJc w:val="left"/>
      <w:pPr>
        <w:ind w:left="4707" w:hanging="351"/>
      </w:pPr>
      <w:rPr>
        <w:rFonts w:hint="default"/>
        <w:lang w:val="en-US" w:eastAsia="zh-TW" w:bidi="ar-SA"/>
      </w:rPr>
    </w:lvl>
    <w:lvl w:ilvl="7" w:tplc="DA0A45B6">
      <w:numFmt w:val="bullet"/>
      <w:lvlText w:val="•"/>
      <w:lvlJc w:val="left"/>
      <w:pPr>
        <w:ind w:left="5869" w:hanging="351"/>
      </w:pPr>
      <w:rPr>
        <w:rFonts w:hint="default"/>
        <w:lang w:val="en-US" w:eastAsia="zh-TW" w:bidi="ar-SA"/>
      </w:rPr>
    </w:lvl>
    <w:lvl w:ilvl="8" w:tplc="ACE68216">
      <w:numFmt w:val="bullet"/>
      <w:lvlText w:val="•"/>
      <w:lvlJc w:val="left"/>
      <w:pPr>
        <w:ind w:left="7031" w:hanging="351"/>
      </w:pPr>
      <w:rPr>
        <w:rFonts w:hint="default"/>
        <w:lang w:val="en-US" w:eastAsia="zh-TW" w:bidi="ar-SA"/>
      </w:rPr>
    </w:lvl>
  </w:abstractNum>
  <w:abstractNum w:abstractNumId="7" w15:restartNumberingAfterBreak="0">
    <w:nsid w:val="54494D06"/>
    <w:multiLevelType w:val="hybridMultilevel"/>
    <w:tmpl w:val="BDE22556"/>
    <w:lvl w:ilvl="0" w:tplc="450C2CF8">
      <w:start w:val="1"/>
      <w:numFmt w:val="taiwaneseCountingThousand"/>
      <w:lvlText w:val="(%1)"/>
      <w:lvlJc w:val="left"/>
      <w:pPr>
        <w:ind w:left="106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43" w:hanging="480"/>
      </w:pPr>
    </w:lvl>
    <w:lvl w:ilvl="2" w:tplc="0409001B" w:tentative="1">
      <w:start w:val="1"/>
      <w:numFmt w:val="lowerRoman"/>
      <w:lvlText w:val="%3."/>
      <w:lvlJc w:val="right"/>
      <w:pPr>
        <w:ind w:left="2023" w:hanging="480"/>
      </w:pPr>
    </w:lvl>
    <w:lvl w:ilvl="3" w:tplc="0409000F" w:tentative="1">
      <w:start w:val="1"/>
      <w:numFmt w:val="decimal"/>
      <w:lvlText w:val="%4."/>
      <w:lvlJc w:val="left"/>
      <w:pPr>
        <w:ind w:left="25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3" w:hanging="480"/>
      </w:pPr>
    </w:lvl>
    <w:lvl w:ilvl="5" w:tplc="0409001B" w:tentative="1">
      <w:start w:val="1"/>
      <w:numFmt w:val="lowerRoman"/>
      <w:lvlText w:val="%6."/>
      <w:lvlJc w:val="right"/>
      <w:pPr>
        <w:ind w:left="3463" w:hanging="480"/>
      </w:pPr>
    </w:lvl>
    <w:lvl w:ilvl="6" w:tplc="0409000F" w:tentative="1">
      <w:start w:val="1"/>
      <w:numFmt w:val="decimal"/>
      <w:lvlText w:val="%7."/>
      <w:lvlJc w:val="left"/>
      <w:pPr>
        <w:ind w:left="39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3" w:hanging="480"/>
      </w:pPr>
    </w:lvl>
    <w:lvl w:ilvl="8" w:tplc="0409001B" w:tentative="1">
      <w:start w:val="1"/>
      <w:numFmt w:val="lowerRoman"/>
      <w:lvlText w:val="%9."/>
      <w:lvlJc w:val="right"/>
      <w:pPr>
        <w:ind w:left="4903" w:hanging="480"/>
      </w:pPr>
    </w:lvl>
  </w:abstractNum>
  <w:abstractNum w:abstractNumId="8" w15:restartNumberingAfterBreak="0">
    <w:nsid w:val="5BC97606"/>
    <w:multiLevelType w:val="hybridMultilevel"/>
    <w:tmpl w:val="6188FA7E"/>
    <w:lvl w:ilvl="0" w:tplc="88640F12">
      <w:start w:val="8"/>
      <w:numFmt w:val="decimal"/>
      <w:lvlText w:val="%1."/>
      <w:lvlJc w:val="left"/>
      <w:pPr>
        <w:ind w:left="149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74" w:hanging="480"/>
      </w:pPr>
    </w:lvl>
    <w:lvl w:ilvl="2" w:tplc="0409001B" w:tentative="1">
      <w:start w:val="1"/>
      <w:numFmt w:val="lowerRoman"/>
      <w:lvlText w:val="%3."/>
      <w:lvlJc w:val="right"/>
      <w:pPr>
        <w:ind w:left="2454" w:hanging="480"/>
      </w:pPr>
    </w:lvl>
    <w:lvl w:ilvl="3" w:tplc="0409000F" w:tentative="1">
      <w:start w:val="1"/>
      <w:numFmt w:val="decimal"/>
      <w:lvlText w:val="%4."/>
      <w:lvlJc w:val="left"/>
      <w:pPr>
        <w:ind w:left="29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14" w:hanging="480"/>
      </w:pPr>
    </w:lvl>
    <w:lvl w:ilvl="5" w:tplc="0409001B" w:tentative="1">
      <w:start w:val="1"/>
      <w:numFmt w:val="lowerRoman"/>
      <w:lvlText w:val="%6."/>
      <w:lvlJc w:val="right"/>
      <w:pPr>
        <w:ind w:left="3894" w:hanging="480"/>
      </w:pPr>
    </w:lvl>
    <w:lvl w:ilvl="6" w:tplc="0409000F" w:tentative="1">
      <w:start w:val="1"/>
      <w:numFmt w:val="decimal"/>
      <w:lvlText w:val="%7."/>
      <w:lvlJc w:val="left"/>
      <w:pPr>
        <w:ind w:left="43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54" w:hanging="480"/>
      </w:pPr>
    </w:lvl>
    <w:lvl w:ilvl="8" w:tplc="0409001B" w:tentative="1">
      <w:start w:val="1"/>
      <w:numFmt w:val="lowerRoman"/>
      <w:lvlText w:val="%9."/>
      <w:lvlJc w:val="right"/>
      <w:pPr>
        <w:ind w:left="5334" w:hanging="480"/>
      </w:pPr>
    </w:lvl>
  </w:abstractNum>
  <w:abstractNum w:abstractNumId="9" w15:restartNumberingAfterBreak="0">
    <w:nsid w:val="5D637044"/>
    <w:multiLevelType w:val="hybridMultilevel"/>
    <w:tmpl w:val="854673AE"/>
    <w:lvl w:ilvl="0" w:tplc="35045E82">
      <w:start w:val="1"/>
      <w:numFmt w:val="chineseCountingThousand"/>
      <w:lvlText w:val="(%1)"/>
      <w:lvlJc w:val="left"/>
      <w:pPr>
        <w:ind w:left="480" w:hanging="480"/>
      </w:pPr>
      <w:rPr>
        <w:rFonts w:ascii="標楷體" w:eastAsia="標楷體" w:hAnsi="標楷體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zh-TW" w:bidi="ar-SA"/>
      </w:rPr>
    </w:lvl>
    <w:lvl w:ilvl="1" w:tplc="35045E82">
      <w:start w:val="1"/>
      <w:numFmt w:val="chineseCountingThousand"/>
      <w:lvlText w:val="(%2)"/>
      <w:lvlJc w:val="left"/>
      <w:pPr>
        <w:ind w:left="960" w:hanging="480"/>
      </w:pPr>
      <w:rPr>
        <w:rFonts w:ascii="標楷體" w:eastAsia="標楷體" w:hAnsi="標楷體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zh-TW" w:bidi="ar-S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F8A79C2"/>
    <w:multiLevelType w:val="hybridMultilevel"/>
    <w:tmpl w:val="98080F02"/>
    <w:lvl w:ilvl="0" w:tplc="1018C5C8">
      <w:start w:val="1"/>
      <w:numFmt w:val="chineseCountingThousand"/>
      <w:lvlText w:val="%1、"/>
      <w:lvlJc w:val="left"/>
      <w:pPr>
        <w:ind w:left="826" w:hanging="563"/>
      </w:pPr>
      <w:rPr>
        <w:rFonts w:ascii="SimSun" w:eastAsia="SimSun" w:hAnsi="SimSun" w:cs="SimSun" w:hint="default"/>
        <w:b w:val="0"/>
        <w:bCs w:val="0"/>
        <w:i w:val="0"/>
        <w:iCs w:val="0"/>
        <w:spacing w:val="-1"/>
        <w:w w:val="100"/>
        <w:sz w:val="26"/>
        <w:szCs w:val="26"/>
        <w:lang w:val="en-US" w:eastAsia="zh-TW" w:bidi="ar-SA"/>
      </w:rPr>
    </w:lvl>
    <w:lvl w:ilvl="1" w:tplc="117883FA">
      <w:numFmt w:val="bullet"/>
      <w:lvlText w:val="•"/>
      <w:lvlJc w:val="left"/>
      <w:pPr>
        <w:ind w:left="1673" w:hanging="563"/>
      </w:pPr>
      <w:rPr>
        <w:rFonts w:hint="default"/>
        <w:lang w:val="en-US" w:eastAsia="zh-TW" w:bidi="ar-SA"/>
      </w:rPr>
    </w:lvl>
    <w:lvl w:ilvl="2" w:tplc="B43C1574">
      <w:numFmt w:val="bullet"/>
      <w:lvlText w:val="•"/>
      <w:lvlJc w:val="left"/>
      <w:pPr>
        <w:ind w:left="2527" w:hanging="563"/>
      </w:pPr>
      <w:rPr>
        <w:rFonts w:hint="default"/>
        <w:lang w:val="en-US" w:eastAsia="zh-TW" w:bidi="ar-SA"/>
      </w:rPr>
    </w:lvl>
    <w:lvl w:ilvl="3" w:tplc="5FF6E4CC">
      <w:numFmt w:val="bullet"/>
      <w:lvlText w:val="•"/>
      <w:lvlJc w:val="left"/>
      <w:pPr>
        <w:ind w:left="3380" w:hanging="563"/>
      </w:pPr>
      <w:rPr>
        <w:rFonts w:hint="default"/>
        <w:lang w:val="en-US" w:eastAsia="zh-TW" w:bidi="ar-SA"/>
      </w:rPr>
    </w:lvl>
    <w:lvl w:ilvl="4" w:tplc="F7BA2EA8">
      <w:numFmt w:val="bullet"/>
      <w:lvlText w:val="•"/>
      <w:lvlJc w:val="left"/>
      <w:pPr>
        <w:ind w:left="4234" w:hanging="563"/>
      </w:pPr>
      <w:rPr>
        <w:rFonts w:hint="default"/>
        <w:lang w:val="en-US" w:eastAsia="zh-TW" w:bidi="ar-SA"/>
      </w:rPr>
    </w:lvl>
    <w:lvl w:ilvl="5" w:tplc="314ECDF4">
      <w:numFmt w:val="bullet"/>
      <w:lvlText w:val="•"/>
      <w:lvlJc w:val="left"/>
      <w:pPr>
        <w:ind w:left="5088" w:hanging="563"/>
      </w:pPr>
      <w:rPr>
        <w:rFonts w:hint="default"/>
        <w:lang w:val="en-US" w:eastAsia="zh-TW" w:bidi="ar-SA"/>
      </w:rPr>
    </w:lvl>
    <w:lvl w:ilvl="6" w:tplc="A274E47A">
      <w:numFmt w:val="bullet"/>
      <w:lvlText w:val="•"/>
      <w:lvlJc w:val="left"/>
      <w:pPr>
        <w:ind w:left="5941" w:hanging="563"/>
      </w:pPr>
      <w:rPr>
        <w:rFonts w:hint="default"/>
        <w:lang w:val="en-US" w:eastAsia="zh-TW" w:bidi="ar-SA"/>
      </w:rPr>
    </w:lvl>
    <w:lvl w:ilvl="7" w:tplc="B9629AAC">
      <w:numFmt w:val="bullet"/>
      <w:lvlText w:val="•"/>
      <w:lvlJc w:val="left"/>
      <w:pPr>
        <w:ind w:left="6795" w:hanging="563"/>
      </w:pPr>
      <w:rPr>
        <w:rFonts w:hint="default"/>
        <w:lang w:val="en-US" w:eastAsia="zh-TW" w:bidi="ar-SA"/>
      </w:rPr>
    </w:lvl>
    <w:lvl w:ilvl="8" w:tplc="2F30BC3A">
      <w:numFmt w:val="bullet"/>
      <w:lvlText w:val="•"/>
      <w:lvlJc w:val="left"/>
      <w:pPr>
        <w:ind w:left="7649" w:hanging="563"/>
      </w:pPr>
      <w:rPr>
        <w:rFonts w:hint="default"/>
        <w:lang w:val="en-US" w:eastAsia="zh-TW" w:bidi="ar-SA"/>
      </w:rPr>
    </w:lvl>
  </w:abstractNum>
  <w:abstractNum w:abstractNumId="11" w15:restartNumberingAfterBreak="0">
    <w:nsid w:val="728227BE"/>
    <w:multiLevelType w:val="hybridMultilevel"/>
    <w:tmpl w:val="BDE22556"/>
    <w:lvl w:ilvl="0" w:tplc="450C2CF8">
      <w:start w:val="1"/>
      <w:numFmt w:val="taiwaneseCountingThousand"/>
      <w:lvlText w:val="(%1)"/>
      <w:lvlJc w:val="left"/>
      <w:pPr>
        <w:ind w:left="106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43" w:hanging="480"/>
      </w:pPr>
    </w:lvl>
    <w:lvl w:ilvl="2" w:tplc="0409001B" w:tentative="1">
      <w:start w:val="1"/>
      <w:numFmt w:val="lowerRoman"/>
      <w:lvlText w:val="%3."/>
      <w:lvlJc w:val="right"/>
      <w:pPr>
        <w:ind w:left="2023" w:hanging="480"/>
      </w:pPr>
    </w:lvl>
    <w:lvl w:ilvl="3" w:tplc="0409000F" w:tentative="1">
      <w:start w:val="1"/>
      <w:numFmt w:val="decimal"/>
      <w:lvlText w:val="%4."/>
      <w:lvlJc w:val="left"/>
      <w:pPr>
        <w:ind w:left="25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3" w:hanging="480"/>
      </w:pPr>
    </w:lvl>
    <w:lvl w:ilvl="5" w:tplc="0409001B" w:tentative="1">
      <w:start w:val="1"/>
      <w:numFmt w:val="lowerRoman"/>
      <w:lvlText w:val="%6."/>
      <w:lvlJc w:val="right"/>
      <w:pPr>
        <w:ind w:left="3463" w:hanging="480"/>
      </w:pPr>
    </w:lvl>
    <w:lvl w:ilvl="6" w:tplc="0409000F" w:tentative="1">
      <w:start w:val="1"/>
      <w:numFmt w:val="decimal"/>
      <w:lvlText w:val="%7."/>
      <w:lvlJc w:val="left"/>
      <w:pPr>
        <w:ind w:left="39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3" w:hanging="480"/>
      </w:pPr>
    </w:lvl>
    <w:lvl w:ilvl="8" w:tplc="0409001B" w:tentative="1">
      <w:start w:val="1"/>
      <w:numFmt w:val="lowerRoman"/>
      <w:lvlText w:val="%9."/>
      <w:lvlJc w:val="right"/>
      <w:pPr>
        <w:ind w:left="4903" w:hanging="480"/>
      </w:p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9"/>
  </w:num>
  <w:num w:numId="8">
    <w:abstractNumId w:val="8"/>
  </w:num>
  <w:num w:numId="9">
    <w:abstractNumId w:val="11"/>
  </w:num>
  <w:num w:numId="10">
    <w:abstractNumId w:val="7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350"/>
    <w:rsid w:val="00015A7C"/>
    <w:rsid w:val="00027276"/>
    <w:rsid w:val="00054C1A"/>
    <w:rsid w:val="000E625F"/>
    <w:rsid w:val="000F3726"/>
    <w:rsid w:val="00107AFF"/>
    <w:rsid w:val="00112C57"/>
    <w:rsid w:val="00156E26"/>
    <w:rsid w:val="001B1D44"/>
    <w:rsid w:val="001F12F6"/>
    <w:rsid w:val="001F23A7"/>
    <w:rsid w:val="00275F1A"/>
    <w:rsid w:val="003160F8"/>
    <w:rsid w:val="0032129F"/>
    <w:rsid w:val="00350C6D"/>
    <w:rsid w:val="0036059F"/>
    <w:rsid w:val="003659CA"/>
    <w:rsid w:val="0038197E"/>
    <w:rsid w:val="003916BC"/>
    <w:rsid w:val="003E5581"/>
    <w:rsid w:val="00441C38"/>
    <w:rsid w:val="00467A6E"/>
    <w:rsid w:val="00496237"/>
    <w:rsid w:val="004B65DE"/>
    <w:rsid w:val="004F6CA1"/>
    <w:rsid w:val="00586AB0"/>
    <w:rsid w:val="005D0E44"/>
    <w:rsid w:val="00614A31"/>
    <w:rsid w:val="00637EA7"/>
    <w:rsid w:val="00644350"/>
    <w:rsid w:val="00763C51"/>
    <w:rsid w:val="008641A4"/>
    <w:rsid w:val="00867BBC"/>
    <w:rsid w:val="0088247E"/>
    <w:rsid w:val="00AB2D27"/>
    <w:rsid w:val="00AD5060"/>
    <w:rsid w:val="00AE5398"/>
    <w:rsid w:val="00B12A9E"/>
    <w:rsid w:val="00B54813"/>
    <w:rsid w:val="00B57CBB"/>
    <w:rsid w:val="00B85E30"/>
    <w:rsid w:val="00BB0A35"/>
    <w:rsid w:val="00BC2ABD"/>
    <w:rsid w:val="00BC4493"/>
    <w:rsid w:val="00BD25D0"/>
    <w:rsid w:val="00D21583"/>
    <w:rsid w:val="00D22440"/>
    <w:rsid w:val="00D62195"/>
    <w:rsid w:val="00E877FB"/>
    <w:rsid w:val="00EA0CCA"/>
    <w:rsid w:val="00EA2DA4"/>
    <w:rsid w:val="00ED3402"/>
    <w:rsid w:val="00F03E36"/>
    <w:rsid w:val="00FA1197"/>
    <w:rsid w:val="00FD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8656B3"/>
  <w15:docId w15:val="{A1C04140-5071-44F6-A01D-31A9CBAB3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0"/>
      <w:ind w:left="1211" w:hanging="560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44"/>
      <w:ind w:right="281"/>
      <w:jc w:val="center"/>
    </w:pPr>
    <w:rPr>
      <w:sz w:val="36"/>
      <w:szCs w:val="36"/>
    </w:rPr>
  </w:style>
  <w:style w:type="paragraph" w:styleId="a5">
    <w:name w:val="List Paragraph"/>
    <w:basedOn w:val="a"/>
    <w:uiPriority w:val="34"/>
    <w:qFormat/>
    <w:pPr>
      <w:spacing w:before="150"/>
      <w:ind w:left="1211" w:hanging="560"/>
    </w:pPr>
  </w:style>
  <w:style w:type="paragraph" w:customStyle="1" w:styleId="TableParagraph">
    <w:name w:val="Table Paragraph"/>
    <w:basedOn w:val="a"/>
    <w:uiPriority w:val="1"/>
    <w:qFormat/>
    <w:pPr>
      <w:spacing w:before="41"/>
      <w:ind w:left="107"/>
    </w:pPr>
  </w:style>
  <w:style w:type="character" w:styleId="a6">
    <w:name w:val="Hyperlink"/>
    <w:basedOn w:val="a0"/>
    <w:uiPriority w:val="99"/>
    <w:unhideWhenUsed/>
    <w:rsid w:val="00586AB0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350C6D"/>
    <w:pPr>
      <w:widowControl/>
      <w:autoSpaceDE/>
      <w:autoSpaceDN/>
    </w:pPr>
    <w:rPr>
      <w:kern w:val="2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054C1A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4B65DE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637EA7"/>
    <w:rPr>
      <w:color w:val="800080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B57C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B57CBB"/>
    <w:rPr>
      <w:rFonts w:ascii="SimSun" w:eastAsia="SimSun" w:hAnsi="SimSun" w:cs="SimSun"/>
      <w:sz w:val="20"/>
      <w:szCs w:val="20"/>
      <w:lang w:eastAsia="zh-TW"/>
    </w:rPr>
  </w:style>
  <w:style w:type="paragraph" w:styleId="ab">
    <w:name w:val="footer"/>
    <w:basedOn w:val="a"/>
    <w:link w:val="ac"/>
    <w:uiPriority w:val="99"/>
    <w:unhideWhenUsed/>
    <w:rsid w:val="00B57C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B57CBB"/>
    <w:rPr>
      <w:rFonts w:ascii="SimSun" w:eastAsia="SimSun" w:hAnsi="SimSun" w:cs="SimSun"/>
      <w:sz w:val="20"/>
      <w:szCs w:val="20"/>
      <w:lang w:eastAsia="zh-TW"/>
    </w:rPr>
  </w:style>
  <w:style w:type="paragraph" w:styleId="ad">
    <w:name w:val="Balloon Text"/>
    <w:basedOn w:val="a"/>
    <w:link w:val="ae"/>
    <w:uiPriority w:val="99"/>
    <w:semiHidden/>
    <w:unhideWhenUsed/>
    <w:rsid w:val="004F6C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4F6CA1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GHBQvx1Yx95eXQGW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/stella.tsai@bsmi.gov.tw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/yw.chiu@bsmi.gov.tw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D7451-3CF8-401F-B8CA-9D3F855A4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meng-jie tsai</dc:creator>
  <cp:lastModifiedBy>鍾興登</cp:lastModifiedBy>
  <cp:revision>2</cp:revision>
  <cp:lastPrinted>2026-06-12T01:36:00Z</cp:lastPrinted>
  <dcterms:created xsi:type="dcterms:W3CDTF">2026-06-15T02:54:00Z</dcterms:created>
  <dcterms:modified xsi:type="dcterms:W3CDTF">2026-06-15T02:54:00Z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2025-04-22T00:00:00Z</vt:filetime>
  </property>
  <property fmtid="{D5CDD505-2E9C-101B-9397-08002B2CF9AE}" pid="4" name="Creator">
    <vt:lpwstr>Microsoft® Word LTSC</vt:lpwstr>
  </property>
  <property fmtid="{D5CDD505-2E9C-101B-9397-08002B2CF9AE}" pid="5" name="LastSaved">
    <vt:filetime>2026-05-15T00:00:00Z</vt:filetime>
  </property>
  <property fmtid="{D5CDD505-2E9C-101B-9397-08002B2CF9AE}" pid="6" name="Producer">
    <vt:lpwstr>Microsoft® Word LTSC</vt:lpwstr>
  </property>
</Properties>
</file>